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FC75" w14:textId="20D845C5" w:rsidR="006859DF" w:rsidRDefault="004353E1">
      <w:r>
        <w:rPr>
          <w:noProof/>
        </w:rPr>
        <w:drawing>
          <wp:inline distT="0" distB="0" distL="0" distR="0" wp14:anchorId="355513D6" wp14:editId="1BE6BB35">
            <wp:extent cx="5943600" cy="1073853"/>
            <wp:effectExtent l="0" t="0" r="0" b="0"/>
            <wp:docPr id="1" name="Picture 1" descr="C:\Users\Martha\Desktop\Final Letterhe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Desktop\Final Letterhead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86DE" w14:textId="77777777" w:rsidR="00BC3BED" w:rsidRDefault="00BC3BED" w:rsidP="000B75E0">
      <w:pPr>
        <w:rPr>
          <w:b/>
          <w:szCs w:val="24"/>
        </w:rPr>
      </w:pPr>
    </w:p>
    <w:p w14:paraId="3D5D4797" w14:textId="3C6AB678" w:rsidR="00D9178E" w:rsidRPr="00BC3BED" w:rsidRDefault="00F67B88" w:rsidP="000B75E0">
      <w:pPr>
        <w:rPr>
          <w:b/>
          <w:szCs w:val="24"/>
        </w:rPr>
      </w:pPr>
      <w:r>
        <w:rPr>
          <w:b/>
          <w:szCs w:val="24"/>
        </w:rPr>
        <w:t>April 21,</w:t>
      </w:r>
      <w:r w:rsidR="0011087F">
        <w:rPr>
          <w:b/>
          <w:szCs w:val="24"/>
        </w:rPr>
        <w:t xml:space="preserve"> 2023</w:t>
      </w:r>
      <w:r w:rsidR="00B00601" w:rsidRPr="00BC3BED">
        <w:rPr>
          <w:b/>
          <w:szCs w:val="24"/>
        </w:rPr>
        <w:t xml:space="preserve">                                                                                                                                            </w:t>
      </w:r>
    </w:p>
    <w:p w14:paraId="0A637724" w14:textId="77777777" w:rsidR="0020254B" w:rsidRPr="00BC3BED" w:rsidRDefault="0020254B" w:rsidP="000B75E0">
      <w:pPr>
        <w:rPr>
          <w:b/>
          <w:szCs w:val="24"/>
        </w:rPr>
      </w:pPr>
    </w:p>
    <w:p w14:paraId="3C947A47" w14:textId="50EAC9EF" w:rsidR="008124BF" w:rsidRPr="00BC3BED" w:rsidRDefault="000C5AD4" w:rsidP="008124BF">
      <w:pPr>
        <w:rPr>
          <w:b/>
          <w:szCs w:val="24"/>
          <w:u w:val="single"/>
        </w:rPr>
      </w:pPr>
      <w:r w:rsidRPr="00BC3BED">
        <w:rPr>
          <w:b/>
          <w:szCs w:val="24"/>
          <w:u w:val="single"/>
        </w:rPr>
        <w:t>Billing</w:t>
      </w:r>
      <w:r w:rsidR="00C62C16" w:rsidRPr="00BC3BED">
        <w:rPr>
          <w:b/>
          <w:szCs w:val="24"/>
          <w:u w:val="single"/>
        </w:rPr>
        <w:t xml:space="preserve"> Updates</w:t>
      </w:r>
      <w:r w:rsidR="00875006" w:rsidRPr="00BC3BED">
        <w:rPr>
          <w:b/>
          <w:szCs w:val="24"/>
          <w:u w:val="single"/>
        </w:rPr>
        <w:t>:</w:t>
      </w:r>
      <w:r w:rsidR="00AB0F7E" w:rsidRPr="00BC3BED">
        <w:rPr>
          <w:b/>
          <w:szCs w:val="24"/>
          <w:u w:val="single"/>
        </w:rPr>
        <w:t xml:space="preserve"> </w:t>
      </w:r>
      <w:r w:rsidR="0007322A" w:rsidRPr="00BC3BED">
        <w:rPr>
          <w:szCs w:val="24"/>
        </w:rPr>
        <w:t xml:space="preserve"> </w:t>
      </w:r>
      <w:r w:rsidR="00AD37B5" w:rsidRPr="00BC3BED">
        <w:rPr>
          <w:szCs w:val="24"/>
        </w:rPr>
        <w:t xml:space="preserve"> </w:t>
      </w:r>
      <w:r w:rsidR="004F5616">
        <w:rPr>
          <w:szCs w:val="24"/>
        </w:rPr>
        <w:t xml:space="preserve"> Unpaid balances for the </w:t>
      </w:r>
      <w:r w:rsidR="00F67B88">
        <w:rPr>
          <w:szCs w:val="24"/>
        </w:rPr>
        <w:t>1/</w:t>
      </w:r>
      <w:proofErr w:type="gramStart"/>
      <w:r w:rsidR="00F67B88">
        <w:rPr>
          <w:szCs w:val="24"/>
        </w:rPr>
        <w:t>3/</w:t>
      </w:r>
      <w:r w:rsidR="006010E0">
        <w:rPr>
          <w:szCs w:val="24"/>
        </w:rPr>
        <w:t>/</w:t>
      </w:r>
      <w:proofErr w:type="gramEnd"/>
      <w:r w:rsidR="006010E0">
        <w:rPr>
          <w:szCs w:val="24"/>
        </w:rPr>
        <w:t>2</w:t>
      </w:r>
      <w:r w:rsidR="00F67B88">
        <w:rPr>
          <w:szCs w:val="24"/>
        </w:rPr>
        <w:t>3</w:t>
      </w:r>
      <w:r w:rsidR="006010E0">
        <w:rPr>
          <w:szCs w:val="24"/>
        </w:rPr>
        <w:t xml:space="preserve"> -</w:t>
      </w:r>
      <w:r w:rsidR="00F67B88">
        <w:rPr>
          <w:szCs w:val="24"/>
        </w:rPr>
        <w:t>3</w:t>
      </w:r>
      <w:r w:rsidR="004F5616">
        <w:rPr>
          <w:szCs w:val="24"/>
        </w:rPr>
        <w:t xml:space="preserve">/3/23 billing </w:t>
      </w:r>
      <w:r w:rsidR="006010E0">
        <w:rPr>
          <w:szCs w:val="24"/>
        </w:rPr>
        <w:t xml:space="preserve">period </w:t>
      </w:r>
      <w:r w:rsidR="004F5616">
        <w:rPr>
          <w:szCs w:val="24"/>
        </w:rPr>
        <w:t xml:space="preserve">are scheduled for lock off on </w:t>
      </w:r>
      <w:r w:rsidR="00F67B88">
        <w:rPr>
          <w:szCs w:val="24"/>
        </w:rPr>
        <w:t>June 6,</w:t>
      </w:r>
      <w:r w:rsidR="004F5616">
        <w:rPr>
          <w:szCs w:val="24"/>
        </w:rPr>
        <w:t xml:space="preserve"> 2023</w:t>
      </w:r>
      <w:r w:rsidR="009C1925">
        <w:rPr>
          <w:szCs w:val="24"/>
        </w:rPr>
        <w:t xml:space="preserve">. </w:t>
      </w:r>
      <w:proofErr w:type="gramStart"/>
      <w:r w:rsidR="009C1925">
        <w:rPr>
          <w:szCs w:val="24"/>
        </w:rPr>
        <w:t>24 hour</w:t>
      </w:r>
      <w:proofErr w:type="gramEnd"/>
      <w:r w:rsidR="009C1925">
        <w:rPr>
          <w:szCs w:val="24"/>
        </w:rPr>
        <w:t xml:space="preserve"> notices will be posted on the 5</w:t>
      </w:r>
      <w:r w:rsidR="009C1925" w:rsidRPr="009C1925">
        <w:rPr>
          <w:szCs w:val="24"/>
          <w:vertAlign w:val="superscript"/>
        </w:rPr>
        <w:t>th</w:t>
      </w:r>
      <w:r w:rsidR="004F5616">
        <w:rPr>
          <w:szCs w:val="24"/>
        </w:rPr>
        <w:t xml:space="preserve">.  New billings for the period </w:t>
      </w:r>
      <w:r w:rsidR="00F67B88">
        <w:rPr>
          <w:szCs w:val="24"/>
        </w:rPr>
        <w:t>3</w:t>
      </w:r>
      <w:r w:rsidR="004F5616">
        <w:rPr>
          <w:szCs w:val="24"/>
        </w:rPr>
        <w:t xml:space="preserve">/3/23 through </w:t>
      </w:r>
      <w:r w:rsidR="00F67B88">
        <w:rPr>
          <w:szCs w:val="24"/>
        </w:rPr>
        <w:t>5</w:t>
      </w:r>
      <w:r w:rsidR="004F5616">
        <w:rPr>
          <w:szCs w:val="24"/>
        </w:rPr>
        <w:t>/3/23</w:t>
      </w:r>
      <w:r w:rsidR="00CC495B">
        <w:rPr>
          <w:szCs w:val="24"/>
        </w:rPr>
        <w:t xml:space="preserve"> w</w:t>
      </w:r>
      <w:r w:rsidR="00F67B88">
        <w:rPr>
          <w:szCs w:val="24"/>
        </w:rPr>
        <w:t>ill be</w:t>
      </w:r>
      <w:r w:rsidR="00CC495B">
        <w:rPr>
          <w:szCs w:val="24"/>
        </w:rPr>
        <w:t xml:space="preserve"> mailed out on Ma</w:t>
      </w:r>
      <w:r w:rsidR="009E394C">
        <w:rPr>
          <w:szCs w:val="24"/>
        </w:rPr>
        <w:t>y</w:t>
      </w:r>
      <w:r w:rsidR="00CC495B">
        <w:rPr>
          <w:szCs w:val="24"/>
        </w:rPr>
        <w:t xml:space="preserve"> 3, </w:t>
      </w:r>
      <w:proofErr w:type="gramStart"/>
      <w:r w:rsidR="00CC495B">
        <w:rPr>
          <w:szCs w:val="24"/>
        </w:rPr>
        <w:t>2023</w:t>
      </w:r>
      <w:proofErr w:type="gramEnd"/>
      <w:r w:rsidR="00CC495B">
        <w:rPr>
          <w:szCs w:val="24"/>
        </w:rPr>
        <w:t xml:space="preserve"> </w:t>
      </w:r>
      <w:r w:rsidR="004F5616">
        <w:rPr>
          <w:szCs w:val="24"/>
        </w:rPr>
        <w:t xml:space="preserve">and will be subject to delinquent charges if not paid by </w:t>
      </w:r>
      <w:r w:rsidR="00F67B88">
        <w:rPr>
          <w:szCs w:val="24"/>
        </w:rPr>
        <w:t>June 6</w:t>
      </w:r>
      <w:r w:rsidR="004F5616">
        <w:rPr>
          <w:szCs w:val="24"/>
        </w:rPr>
        <w:t xml:space="preserve">, 2023. </w:t>
      </w:r>
      <w:r w:rsidR="00210962">
        <w:rPr>
          <w:szCs w:val="24"/>
        </w:rPr>
        <w:t xml:space="preserve">  </w:t>
      </w:r>
      <w:r w:rsidR="00B16132" w:rsidRPr="00BC3BED">
        <w:rPr>
          <w:szCs w:val="24"/>
        </w:rPr>
        <w:t>Payments c</w:t>
      </w:r>
      <w:r w:rsidR="00260EA8" w:rsidRPr="00BC3BED">
        <w:rPr>
          <w:szCs w:val="24"/>
        </w:rPr>
        <w:t xml:space="preserve">an be made </w:t>
      </w:r>
      <w:r w:rsidR="00C134AC" w:rsidRPr="00BC3BED">
        <w:rPr>
          <w:szCs w:val="24"/>
        </w:rPr>
        <w:t>by check</w:t>
      </w:r>
      <w:r w:rsidR="005E213F" w:rsidRPr="00BC3BED">
        <w:rPr>
          <w:szCs w:val="24"/>
        </w:rPr>
        <w:t xml:space="preserve"> or</w:t>
      </w:r>
      <w:r w:rsidR="00C134AC" w:rsidRPr="00BC3BED">
        <w:rPr>
          <w:szCs w:val="24"/>
        </w:rPr>
        <w:t xml:space="preserve"> cash</w:t>
      </w:r>
      <w:r w:rsidR="0054646B" w:rsidRPr="00BC3BED">
        <w:rPr>
          <w:szCs w:val="24"/>
        </w:rPr>
        <w:t>,</w:t>
      </w:r>
      <w:r w:rsidR="00C134AC" w:rsidRPr="00BC3BED">
        <w:rPr>
          <w:szCs w:val="24"/>
        </w:rPr>
        <w:t xml:space="preserve"> </w:t>
      </w:r>
      <w:r w:rsidR="005E213F" w:rsidRPr="00BC3BED">
        <w:rPr>
          <w:szCs w:val="24"/>
        </w:rPr>
        <w:t>and credit card payments can be made</w:t>
      </w:r>
      <w:r w:rsidR="00C134AC" w:rsidRPr="00BC3BED">
        <w:rPr>
          <w:szCs w:val="24"/>
        </w:rPr>
        <w:t xml:space="preserve"> </w:t>
      </w:r>
      <w:r w:rsidR="00260EA8" w:rsidRPr="00BC3BED">
        <w:rPr>
          <w:szCs w:val="24"/>
        </w:rPr>
        <w:t xml:space="preserve">on our website at </w:t>
      </w:r>
      <w:hyperlink r:id="rId7" w:history="1">
        <w:r w:rsidR="004E7E52" w:rsidRPr="00BC3BED">
          <w:rPr>
            <w:rStyle w:val="Hyperlink"/>
            <w:szCs w:val="24"/>
          </w:rPr>
          <w:t>www.RAWD.org</w:t>
        </w:r>
      </w:hyperlink>
      <w:r w:rsidR="00AD37B5" w:rsidRPr="00BC3BED">
        <w:rPr>
          <w:rStyle w:val="Hyperlink"/>
          <w:szCs w:val="24"/>
        </w:rPr>
        <w:t>.</w:t>
      </w:r>
      <w:r w:rsidR="004E7E52" w:rsidRPr="00BC3BED">
        <w:rPr>
          <w:szCs w:val="24"/>
        </w:rPr>
        <w:t xml:space="preserve"> </w:t>
      </w:r>
      <w:r w:rsidR="004F5616">
        <w:rPr>
          <w:szCs w:val="24"/>
        </w:rPr>
        <w:t xml:space="preserve"> </w:t>
      </w:r>
      <w:r w:rsidR="004F5616" w:rsidRPr="00F67B88">
        <w:rPr>
          <w:szCs w:val="24"/>
        </w:rPr>
        <w:t>If paying in person</w:t>
      </w:r>
      <w:r w:rsidR="006010E0" w:rsidRPr="00F67B88">
        <w:rPr>
          <w:szCs w:val="24"/>
        </w:rPr>
        <w:t xml:space="preserve"> remember</w:t>
      </w:r>
      <w:r w:rsidR="004F5616" w:rsidRPr="00F67B88">
        <w:rPr>
          <w:szCs w:val="24"/>
        </w:rPr>
        <w:t xml:space="preserve"> to bring </w:t>
      </w:r>
      <w:r w:rsidR="001075A9" w:rsidRPr="00F67B88">
        <w:rPr>
          <w:szCs w:val="24"/>
        </w:rPr>
        <w:t>your billing stub with you for quick and accurate posting to your account.</w:t>
      </w:r>
      <w:r w:rsidR="001075A9">
        <w:rPr>
          <w:szCs w:val="24"/>
        </w:rPr>
        <w:t xml:space="preserve">  </w:t>
      </w:r>
      <w:r w:rsidR="001075A9" w:rsidRPr="00F67B88">
        <w:rPr>
          <w:szCs w:val="24"/>
          <w:u w:val="single"/>
        </w:rPr>
        <w:t xml:space="preserve">If you pay using auto bill pay through your bank, be advised that they issue a check to Rio Alto which can take over 10 days to be received by the </w:t>
      </w:r>
      <w:proofErr w:type="gramStart"/>
      <w:r w:rsidR="001075A9" w:rsidRPr="00F67B88">
        <w:rPr>
          <w:szCs w:val="24"/>
          <w:u w:val="single"/>
        </w:rPr>
        <w:t>District</w:t>
      </w:r>
      <w:proofErr w:type="gramEnd"/>
      <w:r w:rsidR="001075A9" w:rsidRPr="00F67B88">
        <w:rPr>
          <w:szCs w:val="24"/>
          <w:u w:val="single"/>
        </w:rPr>
        <w:t xml:space="preserve">.  </w:t>
      </w:r>
      <w:proofErr w:type="gramStart"/>
      <w:r w:rsidR="001075A9" w:rsidRPr="00F67B88">
        <w:rPr>
          <w:szCs w:val="24"/>
          <w:u w:val="single"/>
        </w:rPr>
        <w:t>With this in mind</w:t>
      </w:r>
      <w:r w:rsidR="00950796" w:rsidRPr="00F67B88">
        <w:rPr>
          <w:szCs w:val="24"/>
          <w:u w:val="single"/>
        </w:rPr>
        <w:t>, please</w:t>
      </w:r>
      <w:proofErr w:type="gramEnd"/>
      <w:r w:rsidR="00950796" w:rsidRPr="00F67B88">
        <w:rPr>
          <w:szCs w:val="24"/>
          <w:u w:val="single"/>
        </w:rPr>
        <w:t xml:space="preserve"> allow</w:t>
      </w:r>
      <w:r w:rsidR="006010E0" w:rsidRPr="00F67B88">
        <w:rPr>
          <w:szCs w:val="24"/>
          <w:u w:val="single"/>
        </w:rPr>
        <w:t xml:space="preserve"> adequate days to avoid a delinquent charge</w:t>
      </w:r>
      <w:r w:rsidR="006010E0">
        <w:rPr>
          <w:szCs w:val="24"/>
        </w:rPr>
        <w:t>.</w:t>
      </w:r>
      <w:r w:rsidR="001075A9">
        <w:rPr>
          <w:szCs w:val="24"/>
        </w:rPr>
        <w:t xml:space="preserve"> </w:t>
      </w:r>
      <w:r w:rsidR="00F86687" w:rsidRPr="00BC3BED">
        <w:rPr>
          <w:szCs w:val="24"/>
        </w:rPr>
        <w:t xml:space="preserve"> </w:t>
      </w:r>
      <w:r w:rsidR="00C134AC" w:rsidRPr="00BC3BED">
        <w:rPr>
          <w:szCs w:val="24"/>
        </w:rPr>
        <w:t>Customers</w:t>
      </w:r>
      <w:r w:rsidR="00260EA8" w:rsidRPr="00BC3BED">
        <w:rPr>
          <w:szCs w:val="24"/>
        </w:rPr>
        <w:t xml:space="preserve"> can </w:t>
      </w:r>
      <w:r w:rsidR="00FF5B72" w:rsidRPr="00BC3BED">
        <w:rPr>
          <w:szCs w:val="24"/>
        </w:rPr>
        <w:t xml:space="preserve">also </w:t>
      </w:r>
      <w:r w:rsidR="00260EA8" w:rsidRPr="00BC3BED">
        <w:rPr>
          <w:szCs w:val="24"/>
        </w:rPr>
        <w:t>sign up for auto draft payments by completing the form found on our website or at the District office.</w:t>
      </w:r>
      <w:r w:rsidR="00B739F5" w:rsidRPr="00BC3BED">
        <w:rPr>
          <w:szCs w:val="24"/>
        </w:rPr>
        <w:t xml:space="preserve">  </w:t>
      </w:r>
      <w:r w:rsidR="008742FF">
        <w:rPr>
          <w:szCs w:val="24"/>
        </w:rPr>
        <w:t xml:space="preserve">This service is free and will </w:t>
      </w:r>
      <w:proofErr w:type="gramStart"/>
      <w:r w:rsidR="008742FF">
        <w:rPr>
          <w:szCs w:val="24"/>
        </w:rPr>
        <w:t>assure</w:t>
      </w:r>
      <w:proofErr w:type="gramEnd"/>
      <w:r w:rsidR="008742FF">
        <w:rPr>
          <w:szCs w:val="24"/>
        </w:rPr>
        <w:t xml:space="preserve"> payment is received before delinquent charges are assessed.</w:t>
      </w:r>
    </w:p>
    <w:p w14:paraId="6C653F96" w14:textId="2723C179" w:rsidR="000B75E0" w:rsidRPr="00BC3BED" w:rsidRDefault="000B75E0" w:rsidP="0055337A">
      <w:pPr>
        <w:ind w:right="-108"/>
        <w:rPr>
          <w:szCs w:val="24"/>
        </w:rPr>
      </w:pPr>
    </w:p>
    <w:p w14:paraId="75F14414" w14:textId="186E283B" w:rsidR="00511FAC" w:rsidRPr="00BC3BED" w:rsidRDefault="00511FAC" w:rsidP="000B75E0">
      <w:pPr>
        <w:rPr>
          <w:szCs w:val="24"/>
        </w:rPr>
      </w:pPr>
      <w:r w:rsidRPr="00BC3BED">
        <w:rPr>
          <w:b/>
          <w:bCs/>
          <w:szCs w:val="24"/>
          <w:u w:val="single"/>
        </w:rPr>
        <w:t>Drought:</w:t>
      </w:r>
      <w:r w:rsidRPr="00BC3BED">
        <w:rPr>
          <w:szCs w:val="24"/>
        </w:rPr>
        <w:t xml:space="preserve">  </w:t>
      </w:r>
      <w:r w:rsidR="00037136" w:rsidRPr="00BC3BED">
        <w:rPr>
          <w:szCs w:val="24"/>
        </w:rPr>
        <w:t xml:space="preserve">The </w:t>
      </w:r>
      <w:r w:rsidR="00976C35">
        <w:rPr>
          <w:szCs w:val="24"/>
        </w:rPr>
        <w:t>current year precipitation numbers are very impressive with 1</w:t>
      </w:r>
      <w:r w:rsidR="009C1925">
        <w:rPr>
          <w:szCs w:val="24"/>
        </w:rPr>
        <w:t>2</w:t>
      </w:r>
      <w:r w:rsidR="0090022F">
        <w:rPr>
          <w:szCs w:val="24"/>
        </w:rPr>
        <w:t>2</w:t>
      </w:r>
      <w:r w:rsidR="00976C35">
        <w:rPr>
          <w:szCs w:val="24"/>
        </w:rPr>
        <w:t xml:space="preserve">% of the average for </w:t>
      </w:r>
      <w:r w:rsidR="0090022F">
        <w:rPr>
          <w:szCs w:val="24"/>
        </w:rPr>
        <w:t xml:space="preserve">the </w:t>
      </w:r>
      <w:r w:rsidR="00645A0D">
        <w:rPr>
          <w:szCs w:val="24"/>
        </w:rPr>
        <w:t>water year to date.</w:t>
      </w:r>
      <w:r w:rsidR="009D7352">
        <w:rPr>
          <w:szCs w:val="24"/>
        </w:rPr>
        <w:t xml:space="preserve"> </w:t>
      </w:r>
      <w:r w:rsidR="00210962">
        <w:rPr>
          <w:szCs w:val="24"/>
        </w:rPr>
        <w:t>The statewide average snowpack</w:t>
      </w:r>
      <w:r w:rsidR="0090022F">
        <w:rPr>
          <w:szCs w:val="24"/>
        </w:rPr>
        <w:t xml:space="preserve"> assessed on April 3</w:t>
      </w:r>
      <w:r w:rsidR="0090022F" w:rsidRPr="0090022F">
        <w:rPr>
          <w:szCs w:val="24"/>
          <w:vertAlign w:val="superscript"/>
        </w:rPr>
        <w:t>rd</w:t>
      </w:r>
      <w:r w:rsidR="0090022F">
        <w:rPr>
          <w:szCs w:val="24"/>
        </w:rPr>
        <w:t xml:space="preserve"> recorded levels 237% of the average. They are even concerned about potential flooding with the snow melt.</w:t>
      </w:r>
      <w:r w:rsidR="00976C35">
        <w:rPr>
          <w:szCs w:val="24"/>
        </w:rPr>
        <w:t xml:space="preserve">  </w:t>
      </w:r>
      <w:r w:rsidR="00210962">
        <w:rPr>
          <w:szCs w:val="24"/>
        </w:rPr>
        <w:t xml:space="preserve">Shasta </w:t>
      </w:r>
      <w:r w:rsidR="00AD0AB8">
        <w:rPr>
          <w:szCs w:val="24"/>
        </w:rPr>
        <w:t>L</w:t>
      </w:r>
      <w:r w:rsidR="00210962">
        <w:rPr>
          <w:szCs w:val="24"/>
        </w:rPr>
        <w:t xml:space="preserve">ake is up </w:t>
      </w:r>
      <w:r w:rsidR="0090022F">
        <w:rPr>
          <w:szCs w:val="24"/>
        </w:rPr>
        <w:t>34.37</w:t>
      </w:r>
      <w:r w:rsidR="00210962">
        <w:rPr>
          <w:szCs w:val="24"/>
        </w:rPr>
        <w:t xml:space="preserve"> feet since last reported</w:t>
      </w:r>
      <w:r w:rsidR="0090022F">
        <w:rPr>
          <w:szCs w:val="24"/>
        </w:rPr>
        <w:t xml:space="preserve"> in March</w:t>
      </w:r>
      <w:r w:rsidR="00C75219">
        <w:rPr>
          <w:szCs w:val="24"/>
        </w:rPr>
        <w:t>.</w:t>
      </w:r>
      <w:r w:rsidR="0090022F">
        <w:rPr>
          <w:szCs w:val="24"/>
        </w:rPr>
        <w:t xml:space="preserve"> </w:t>
      </w:r>
      <w:r w:rsidR="000904B7" w:rsidRPr="00BC3BED">
        <w:rPr>
          <w:szCs w:val="24"/>
        </w:rPr>
        <w:t>The new totals beginning October</w:t>
      </w:r>
      <w:r w:rsidR="0039046B" w:rsidRPr="00BC3BED">
        <w:rPr>
          <w:szCs w:val="24"/>
        </w:rPr>
        <w:t xml:space="preserve"> </w:t>
      </w:r>
      <w:r w:rsidR="00C40523">
        <w:rPr>
          <w:szCs w:val="24"/>
        </w:rPr>
        <w:t>1st</w:t>
      </w:r>
      <w:r w:rsidR="0039046B" w:rsidRPr="00BC3BED">
        <w:rPr>
          <w:szCs w:val="24"/>
        </w:rPr>
        <w:t xml:space="preserve"> and comparisons </w:t>
      </w:r>
      <w:r w:rsidR="000904B7" w:rsidRPr="00BC3BED">
        <w:rPr>
          <w:szCs w:val="24"/>
        </w:rPr>
        <w:t>are as follows:</w:t>
      </w:r>
      <w:r w:rsidR="00D8340F" w:rsidRPr="00BC3BED">
        <w:rPr>
          <w:szCs w:val="24"/>
        </w:rPr>
        <w:t xml:space="preserve"> </w:t>
      </w:r>
    </w:p>
    <w:p w14:paraId="22AC68B8" w14:textId="77777777" w:rsidR="005F5D32" w:rsidRPr="00BC3BED" w:rsidRDefault="005F5D32" w:rsidP="000B75E0">
      <w:pPr>
        <w:rPr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350"/>
        <w:gridCol w:w="1530"/>
        <w:gridCol w:w="1443"/>
        <w:gridCol w:w="1170"/>
        <w:gridCol w:w="1710"/>
      </w:tblGrid>
      <w:tr w:rsidR="00FA4474" w:rsidRPr="00BC3BED" w14:paraId="7BED452D" w14:textId="75CEFEF0" w:rsidTr="0023601A">
        <w:tc>
          <w:tcPr>
            <w:tcW w:w="1350" w:type="dxa"/>
          </w:tcPr>
          <w:p w14:paraId="36F78409" w14:textId="46008876" w:rsidR="00FA4474" w:rsidRPr="00BC3BED" w:rsidRDefault="00FA4474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Year</w:t>
            </w:r>
          </w:p>
        </w:tc>
        <w:tc>
          <w:tcPr>
            <w:tcW w:w="1530" w:type="dxa"/>
          </w:tcPr>
          <w:p w14:paraId="03374FF1" w14:textId="7600BC4D" w:rsidR="00FA4474" w:rsidRPr="00BC3BED" w:rsidRDefault="00F67B88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20th</w:t>
            </w:r>
            <w:r w:rsidR="00FA4474" w:rsidRPr="00BC3BED">
              <w:rPr>
                <w:szCs w:val="24"/>
              </w:rPr>
              <w:t xml:space="preserve"> Precipitation Received</w:t>
            </w:r>
          </w:p>
        </w:tc>
        <w:tc>
          <w:tcPr>
            <w:tcW w:w="1440" w:type="dxa"/>
          </w:tcPr>
          <w:p w14:paraId="1590D286" w14:textId="1C5E406F" w:rsidR="00FA4474" w:rsidRPr="00BC3BED" w:rsidRDefault="00FA4474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Average Precipitation to Date</w:t>
            </w:r>
          </w:p>
        </w:tc>
        <w:tc>
          <w:tcPr>
            <w:tcW w:w="1170" w:type="dxa"/>
          </w:tcPr>
          <w:p w14:paraId="5DFA33C5" w14:textId="6A38F093" w:rsidR="00FA4474" w:rsidRPr="00BC3BED" w:rsidRDefault="00FA4474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Percent of Average</w:t>
            </w:r>
          </w:p>
        </w:tc>
        <w:tc>
          <w:tcPr>
            <w:tcW w:w="1710" w:type="dxa"/>
          </w:tcPr>
          <w:p w14:paraId="224AA8FE" w14:textId="2A479305" w:rsidR="00FA4474" w:rsidRPr="00BC3BED" w:rsidRDefault="00FA4474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Shasta Lake feet</w:t>
            </w:r>
          </w:p>
          <w:p w14:paraId="5091187F" w14:textId="7DD2FD41" w:rsidR="00FA4474" w:rsidRPr="00BC3BED" w:rsidRDefault="00FA4474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from Crest</w:t>
            </w:r>
          </w:p>
        </w:tc>
      </w:tr>
      <w:tr w:rsidR="00FA4474" w:rsidRPr="00BC3BED" w14:paraId="48CAA5C0" w14:textId="10D4F6F2" w:rsidTr="0023601A">
        <w:tc>
          <w:tcPr>
            <w:tcW w:w="1350" w:type="dxa"/>
          </w:tcPr>
          <w:p w14:paraId="5883C79B" w14:textId="47FACE6A" w:rsidR="00FA4474" w:rsidRPr="00BC3BED" w:rsidRDefault="00FA4474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22</w:t>
            </w:r>
            <w:r w:rsidR="000904B7" w:rsidRPr="00BC3BED">
              <w:rPr>
                <w:szCs w:val="24"/>
              </w:rPr>
              <w:t>/23</w:t>
            </w:r>
          </w:p>
        </w:tc>
        <w:tc>
          <w:tcPr>
            <w:tcW w:w="1530" w:type="dxa"/>
          </w:tcPr>
          <w:p w14:paraId="0A027607" w14:textId="6E81D2AD" w:rsidR="00FA4474" w:rsidRPr="00BC3BED" w:rsidRDefault="0090022F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36.32</w:t>
            </w:r>
          </w:p>
        </w:tc>
        <w:tc>
          <w:tcPr>
            <w:tcW w:w="1440" w:type="dxa"/>
          </w:tcPr>
          <w:p w14:paraId="5D55E416" w14:textId="1B15E561" w:rsidR="00FA4474" w:rsidRPr="00BC3BED" w:rsidRDefault="0090022F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29.62</w:t>
            </w:r>
          </w:p>
        </w:tc>
        <w:tc>
          <w:tcPr>
            <w:tcW w:w="1170" w:type="dxa"/>
          </w:tcPr>
          <w:p w14:paraId="54BEF268" w14:textId="4C61472C" w:rsidR="00FA4474" w:rsidRPr="00BC3BED" w:rsidRDefault="00976C35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C1925">
              <w:rPr>
                <w:szCs w:val="24"/>
              </w:rPr>
              <w:t>2</w:t>
            </w:r>
            <w:r w:rsidR="0090022F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  <w:tc>
          <w:tcPr>
            <w:tcW w:w="1710" w:type="dxa"/>
          </w:tcPr>
          <w:p w14:paraId="528D73AD" w14:textId="2C0C6C82" w:rsidR="00FA4474" w:rsidRPr="00BC3BED" w:rsidRDefault="0090022F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</w:t>
            </w:r>
          </w:p>
        </w:tc>
      </w:tr>
      <w:tr w:rsidR="00FA4474" w:rsidRPr="00BC3BED" w14:paraId="0BE3DD48" w14:textId="3E622C78" w:rsidTr="0023601A">
        <w:tc>
          <w:tcPr>
            <w:tcW w:w="1350" w:type="dxa"/>
          </w:tcPr>
          <w:p w14:paraId="21459EE7" w14:textId="72ED1D66" w:rsidR="00FA4474" w:rsidRPr="00BC3BED" w:rsidRDefault="000904B7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21/22</w:t>
            </w:r>
          </w:p>
        </w:tc>
        <w:tc>
          <w:tcPr>
            <w:tcW w:w="1530" w:type="dxa"/>
          </w:tcPr>
          <w:p w14:paraId="3195EC1C" w14:textId="58988ED3" w:rsidR="00FA4474" w:rsidRPr="00BC3BED" w:rsidRDefault="0090022F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17.87</w:t>
            </w:r>
          </w:p>
        </w:tc>
        <w:tc>
          <w:tcPr>
            <w:tcW w:w="1440" w:type="dxa"/>
          </w:tcPr>
          <w:p w14:paraId="26DE48ED" w14:textId="6C3AED8E" w:rsidR="00FA4474" w:rsidRPr="00BC3BED" w:rsidRDefault="0090022F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29.77</w:t>
            </w:r>
          </w:p>
        </w:tc>
        <w:tc>
          <w:tcPr>
            <w:tcW w:w="1170" w:type="dxa"/>
          </w:tcPr>
          <w:p w14:paraId="3CD3E295" w14:textId="1500154F" w:rsidR="00FA4474" w:rsidRPr="00BC3BED" w:rsidRDefault="0090022F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9D7352">
              <w:rPr>
                <w:szCs w:val="24"/>
              </w:rPr>
              <w:t>%</w:t>
            </w:r>
          </w:p>
        </w:tc>
        <w:tc>
          <w:tcPr>
            <w:tcW w:w="1710" w:type="dxa"/>
          </w:tcPr>
          <w:p w14:paraId="06EDC9D4" w14:textId="071EACD3" w:rsidR="00FA4474" w:rsidRPr="00BC3BED" w:rsidRDefault="009D7352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76C35">
              <w:rPr>
                <w:szCs w:val="24"/>
              </w:rPr>
              <w:t>2</w:t>
            </w:r>
            <w:r w:rsidR="0090022F">
              <w:rPr>
                <w:szCs w:val="24"/>
              </w:rPr>
              <w:t>3.68</w:t>
            </w:r>
          </w:p>
        </w:tc>
      </w:tr>
      <w:tr w:rsidR="00FA4474" w:rsidRPr="00BC3BED" w14:paraId="6F0741B8" w14:textId="5442ACB1" w:rsidTr="0023601A">
        <w:tc>
          <w:tcPr>
            <w:tcW w:w="1350" w:type="dxa"/>
          </w:tcPr>
          <w:p w14:paraId="54D55BB5" w14:textId="1E8383B9" w:rsidR="00FA4474" w:rsidRPr="00BC3BED" w:rsidRDefault="000904B7" w:rsidP="004D0AC1">
            <w:pPr>
              <w:jc w:val="center"/>
              <w:rPr>
                <w:szCs w:val="24"/>
              </w:rPr>
            </w:pPr>
            <w:r w:rsidRPr="00BC3BED">
              <w:rPr>
                <w:szCs w:val="24"/>
              </w:rPr>
              <w:t>20/21</w:t>
            </w:r>
          </w:p>
        </w:tc>
        <w:tc>
          <w:tcPr>
            <w:tcW w:w="1530" w:type="dxa"/>
          </w:tcPr>
          <w:p w14:paraId="274CCB8B" w14:textId="065AFEE0" w:rsidR="00FA4474" w:rsidRPr="00BC3BED" w:rsidRDefault="00612C82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13.27</w:t>
            </w:r>
          </w:p>
        </w:tc>
        <w:tc>
          <w:tcPr>
            <w:tcW w:w="1440" w:type="dxa"/>
          </w:tcPr>
          <w:p w14:paraId="0042253F" w14:textId="46283904" w:rsidR="00FA4474" w:rsidRPr="00BC3BED" w:rsidRDefault="00612C82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30.22</w:t>
            </w:r>
          </w:p>
        </w:tc>
        <w:tc>
          <w:tcPr>
            <w:tcW w:w="1170" w:type="dxa"/>
          </w:tcPr>
          <w:p w14:paraId="7C7676EE" w14:textId="339E307F" w:rsidR="00FA4474" w:rsidRPr="00BC3BED" w:rsidRDefault="00612C82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976C35">
              <w:rPr>
                <w:szCs w:val="24"/>
              </w:rPr>
              <w:t>%</w:t>
            </w:r>
          </w:p>
        </w:tc>
        <w:tc>
          <w:tcPr>
            <w:tcW w:w="1710" w:type="dxa"/>
          </w:tcPr>
          <w:p w14:paraId="182C1AA7" w14:textId="12796F42" w:rsidR="00FA4474" w:rsidRPr="00BC3BED" w:rsidRDefault="00612C82" w:rsidP="004D0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89.28</w:t>
            </w:r>
          </w:p>
        </w:tc>
      </w:tr>
    </w:tbl>
    <w:p w14:paraId="11375C30" w14:textId="77777777" w:rsidR="009E2D29" w:rsidRPr="00BC3BED" w:rsidRDefault="009E2D29" w:rsidP="00D62B9B">
      <w:pPr>
        <w:rPr>
          <w:szCs w:val="24"/>
        </w:rPr>
      </w:pPr>
    </w:p>
    <w:p w14:paraId="57FE6F30" w14:textId="2D7B193F" w:rsidR="00FB0888" w:rsidRDefault="006E6C14" w:rsidP="00FB0888">
      <w:pPr>
        <w:rPr>
          <w:szCs w:val="24"/>
        </w:rPr>
      </w:pPr>
      <w:r>
        <w:rPr>
          <w:szCs w:val="24"/>
        </w:rPr>
        <w:t>NOAA is forecasting a 62% chance of El Nino weather conditions developing.</w:t>
      </w:r>
      <w:r w:rsidR="00F5350F">
        <w:rPr>
          <w:szCs w:val="24"/>
        </w:rPr>
        <w:t xml:space="preserve"> </w:t>
      </w:r>
      <w:r>
        <w:rPr>
          <w:szCs w:val="24"/>
        </w:rPr>
        <w:t xml:space="preserve">The </w:t>
      </w:r>
      <w:r w:rsidR="00F5350F">
        <w:rPr>
          <w:szCs w:val="24"/>
        </w:rPr>
        <w:t>Governor has yet to declare the drought to be over.</w:t>
      </w:r>
      <w:r w:rsidR="00BC3BED">
        <w:rPr>
          <w:szCs w:val="24"/>
        </w:rPr>
        <w:t xml:space="preserve"> </w:t>
      </w:r>
    </w:p>
    <w:p w14:paraId="473DA490" w14:textId="77777777" w:rsidR="007B3204" w:rsidRPr="00BC3BED" w:rsidRDefault="007B3204" w:rsidP="007B3204">
      <w:pPr>
        <w:rPr>
          <w:szCs w:val="24"/>
        </w:rPr>
      </w:pPr>
    </w:p>
    <w:p w14:paraId="170A8AC1" w14:textId="28575893" w:rsidR="00823C37" w:rsidRDefault="009A6BA7" w:rsidP="00977E6B">
      <w:pPr>
        <w:rPr>
          <w:sz w:val="22"/>
        </w:rPr>
      </w:pPr>
      <w:r>
        <w:rPr>
          <w:b/>
          <w:szCs w:val="24"/>
          <w:u w:val="single"/>
        </w:rPr>
        <w:t>Cell Tower Information:</w:t>
      </w:r>
      <w:r w:rsidR="00C2353E" w:rsidRPr="00986D42">
        <w:rPr>
          <w:bCs/>
          <w:szCs w:val="24"/>
        </w:rPr>
        <w:t xml:space="preserve">  </w:t>
      </w:r>
      <w:r w:rsidR="00977E6B">
        <w:rPr>
          <w:bCs/>
          <w:sz w:val="22"/>
        </w:rPr>
        <w:t xml:space="preserve"> </w:t>
      </w:r>
      <w:r w:rsidR="00977E6B">
        <w:rPr>
          <w:sz w:val="22"/>
        </w:rPr>
        <w:t xml:space="preserve">The District </w:t>
      </w:r>
      <w:r>
        <w:rPr>
          <w:sz w:val="22"/>
        </w:rPr>
        <w:t xml:space="preserve">has negotiated a lease with T-Mobile to install an </w:t>
      </w:r>
      <w:proofErr w:type="gramStart"/>
      <w:r>
        <w:rPr>
          <w:sz w:val="22"/>
        </w:rPr>
        <w:t>antennae</w:t>
      </w:r>
      <w:proofErr w:type="gramEnd"/>
      <w:r>
        <w:rPr>
          <w:sz w:val="22"/>
        </w:rPr>
        <w:t xml:space="preserve"> on our Verizon Tower. Construction is to begin shortly</w:t>
      </w:r>
      <w:r w:rsidR="00823C37">
        <w:rPr>
          <w:sz w:val="22"/>
        </w:rPr>
        <w:t>,</w:t>
      </w:r>
      <w:r>
        <w:rPr>
          <w:sz w:val="22"/>
        </w:rPr>
        <w:t xml:space="preserve"> and service is predicted to be available in several months.  </w:t>
      </w:r>
      <w:r w:rsidR="00823C37">
        <w:rPr>
          <w:sz w:val="22"/>
        </w:rPr>
        <w:t xml:space="preserve">It </w:t>
      </w:r>
      <w:proofErr w:type="gramStart"/>
      <w:r w:rsidR="00823C37">
        <w:rPr>
          <w:sz w:val="22"/>
        </w:rPr>
        <w:t>will</w:t>
      </w:r>
      <w:proofErr w:type="gramEnd"/>
      <w:r w:rsidR="00823C37">
        <w:rPr>
          <w:sz w:val="22"/>
        </w:rPr>
        <w:t xml:space="preserve"> be nice to have more coverage in our community.</w:t>
      </w:r>
    </w:p>
    <w:p w14:paraId="00379F2A" w14:textId="77777777" w:rsidR="00823C37" w:rsidRDefault="00823C37" w:rsidP="00977E6B">
      <w:pPr>
        <w:rPr>
          <w:sz w:val="22"/>
        </w:rPr>
      </w:pPr>
    </w:p>
    <w:p w14:paraId="6760DF69" w14:textId="3B663791" w:rsidR="00977E6B" w:rsidRDefault="00823C37" w:rsidP="00977E6B">
      <w:pPr>
        <w:rPr>
          <w:bCs/>
          <w:sz w:val="22"/>
        </w:rPr>
      </w:pPr>
      <w:r w:rsidRPr="00823C37">
        <w:rPr>
          <w:b/>
          <w:bCs/>
          <w:sz w:val="22"/>
          <w:u w:val="single"/>
        </w:rPr>
        <w:t>Wetlands Update</w:t>
      </w:r>
      <w:r>
        <w:rPr>
          <w:sz w:val="22"/>
        </w:rPr>
        <w:t>:</w:t>
      </w:r>
      <w:r w:rsidR="00977E6B">
        <w:rPr>
          <w:sz w:val="22"/>
        </w:rPr>
        <w:t xml:space="preserve">  </w:t>
      </w:r>
      <w:r>
        <w:rPr>
          <w:sz w:val="22"/>
        </w:rPr>
        <w:t>Kudos to the wetland</w:t>
      </w:r>
      <w:r w:rsidR="00000D8A">
        <w:rPr>
          <w:sz w:val="22"/>
        </w:rPr>
        <w:t>’</w:t>
      </w:r>
      <w:r>
        <w:rPr>
          <w:sz w:val="22"/>
        </w:rPr>
        <w:t xml:space="preserve">s walkers, only one report of dogs off leash. </w:t>
      </w:r>
      <w:r w:rsidR="0068618E">
        <w:rPr>
          <w:sz w:val="22"/>
        </w:rPr>
        <w:t>On April 23</w:t>
      </w:r>
      <w:r w:rsidR="0068618E" w:rsidRPr="0068618E">
        <w:rPr>
          <w:sz w:val="22"/>
          <w:vertAlign w:val="superscript"/>
        </w:rPr>
        <w:t>rd</w:t>
      </w:r>
      <w:r w:rsidR="0068618E">
        <w:rPr>
          <w:sz w:val="22"/>
        </w:rPr>
        <w:t xml:space="preserve"> a mountain lion was spotted in the wetlands</w:t>
      </w:r>
      <w:r w:rsidR="00B05DCA">
        <w:rPr>
          <w:sz w:val="22"/>
        </w:rPr>
        <w:t xml:space="preserve"> area</w:t>
      </w:r>
      <w:r w:rsidR="0068618E">
        <w:rPr>
          <w:sz w:val="22"/>
        </w:rPr>
        <w:t xml:space="preserve">.  Please always be alert </w:t>
      </w:r>
      <w:r w:rsidR="00000D8A">
        <w:rPr>
          <w:sz w:val="22"/>
        </w:rPr>
        <w:t>to</w:t>
      </w:r>
      <w:r w:rsidR="0068618E">
        <w:rPr>
          <w:sz w:val="22"/>
        </w:rPr>
        <w:t xml:space="preserve"> wildlife including rattlesnakes when walking the wetlands.</w:t>
      </w:r>
      <w:r>
        <w:rPr>
          <w:sz w:val="22"/>
        </w:rPr>
        <w:t xml:space="preserve"> </w:t>
      </w:r>
    </w:p>
    <w:p w14:paraId="0A67A80C" w14:textId="77777777" w:rsidR="00977E6B" w:rsidRDefault="00977E6B" w:rsidP="00977E6B">
      <w:pPr>
        <w:rPr>
          <w:b/>
          <w:sz w:val="22"/>
          <w:u w:val="single"/>
        </w:rPr>
      </w:pPr>
    </w:p>
    <w:p w14:paraId="6A781896" w14:textId="77777777" w:rsidR="00C2353E" w:rsidRDefault="00C2353E" w:rsidP="00C2353E">
      <w:pPr>
        <w:rPr>
          <w:b/>
          <w:sz w:val="22"/>
          <w:u w:val="single"/>
        </w:rPr>
      </w:pPr>
    </w:p>
    <w:p w14:paraId="10984A7A" w14:textId="7AF42D79" w:rsidR="007B3204" w:rsidRPr="00BC3BED" w:rsidRDefault="007B3204" w:rsidP="007B3204">
      <w:pPr>
        <w:rPr>
          <w:szCs w:val="24"/>
        </w:rPr>
      </w:pPr>
      <w:r w:rsidRPr="00BC3BED">
        <w:rPr>
          <w:b/>
          <w:szCs w:val="24"/>
          <w:u w:val="single"/>
        </w:rPr>
        <w:t>Board Meeting Date:</w:t>
      </w:r>
      <w:r w:rsidRPr="00BC3BED">
        <w:rPr>
          <w:szCs w:val="24"/>
        </w:rPr>
        <w:t xml:space="preserve">  The Board Meeting for </w:t>
      </w:r>
      <w:r w:rsidR="0068618E">
        <w:rPr>
          <w:szCs w:val="24"/>
        </w:rPr>
        <w:t>May</w:t>
      </w:r>
      <w:r w:rsidR="00D87E63" w:rsidRPr="00BC3BED">
        <w:rPr>
          <w:szCs w:val="24"/>
        </w:rPr>
        <w:t xml:space="preserve"> will be held </w:t>
      </w:r>
      <w:r w:rsidR="0068618E">
        <w:rPr>
          <w:szCs w:val="24"/>
        </w:rPr>
        <w:t xml:space="preserve">a week </w:t>
      </w:r>
      <w:proofErr w:type="gramStart"/>
      <w:r w:rsidR="0068618E">
        <w:rPr>
          <w:szCs w:val="24"/>
        </w:rPr>
        <w:t>later on</w:t>
      </w:r>
      <w:proofErr w:type="gramEnd"/>
      <w:r w:rsidR="00D87E63" w:rsidRPr="00BC3BED">
        <w:rPr>
          <w:szCs w:val="24"/>
        </w:rPr>
        <w:t xml:space="preserve"> Wednesday,</w:t>
      </w:r>
      <w:r w:rsidR="00977E6B">
        <w:rPr>
          <w:szCs w:val="24"/>
        </w:rPr>
        <w:t xml:space="preserve"> </w:t>
      </w:r>
      <w:r w:rsidR="0068618E">
        <w:rPr>
          <w:szCs w:val="24"/>
        </w:rPr>
        <w:t>May 24, 2023</w:t>
      </w:r>
      <w:r w:rsidR="00977E6B">
        <w:rPr>
          <w:szCs w:val="24"/>
        </w:rPr>
        <w:t>,</w:t>
      </w:r>
      <w:r w:rsidR="00802F4F" w:rsidRPr="00BC3BED">
        <w:rPr>
          <w:szCs w:val="24"/>
        </w:rPr>
        <w:t xml:space="preserve"> 2023</w:t>
      </w:r>
      <w:r w:rsidR="00913FDF">
        <w:rPr>
          <w:szCs w:val="24"/>
        </w:rPr>
        <w:t>,</w:t>
      </w:r>
      <w:r w:rsidRPr="00BC3BED">
        <w:rPr>
          <w:szCs w:val="24"/>
        </w:rPr>
        <w:t xml:space="preserve"> at 6:30 p.m. at the District Board Room.   Agendas, Minutes and Resolutions can be accessed at </w:t>
      </w:r>
      <w:hyperlink r:id="rId8" w:history="1">
        <w:r w:rsidR="00B00601" w:rsidRPr="00BC3BED">
          <w:rPr>
            <w:rStyle w:val="Hyperlink"/>
            <w:szCs w:val="24"/>
          </w:rPr>
          <w:t>www.RAWD.org</w:t>
        </w:r>
      </w:hyperlink>
      <w:r w:rsidRPr="00BC3BED">
        <w:rPr>
          <w:szCs w:val="24"/>
          <w:u w:val="single"/>
        </w:rPr>
        <w:t xml:space="preserve"> </w:t>
      </w:r>
      <w:r w:rsidRPr="00BC3BED">
        <w:rPr>
          <w:szCs w:val="24"/>
        </w:rPr>
        <w:t xml:space="preserve"> “Agendas” and under News &amp; Notices.</w:t>
      </w:r>
    </w:p>
    <w:p w14:paraId="3D6DD94D" w14:textId="77777777" w:rsidR="007B3204" w:rsidRPr="00BC3BED" w:rsidRDefault="007B3204" w:rsidP="007B3204">
      <w:pPr>
        <w:rPr>
          <w:szCs w:val="24"/>
        </w:rPr>
      </w:pPr>
    </w:p>
    <w:p w14:paraId="3A36348B" w14:textId="77777777" w:rsidR="007B3204" w:rsidRPr="00BC3BED" w:rsidRDefault="007B3204" w:rsidP="007B3204">
      <w:pPr>
        <w:rPr>
          <w:szCs w:val="24"/>
        </w:rPr>
      </w:pPr>
      <w:r w:rsidRPr="00BC3BED">
        <w:rPr>
          <w:szCs w:val="24"/>
        </w:rPr>
        <w:t>Rio Alto Water District is a Special District governed by California Water Code and not affiliated with the Property Owners Association.</w:t>
      </w:r>
    </w:p>
    <w:sectPr w:rsidR="007B3204" w:rsidRPr="00BC3BED" w:rsidSect="00BE376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DE"/>
    <w:multiLevelType w:val="hybridMultilevel"/>
    <w:tmpl w:val="4474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E92"/>
    <w:multiLevelType w:val="hybridMultilevel"/>
    <w:tmpl w:val="A76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A2C"/>
    <w:multiLevelType w:val="hybridMultilevel"/>
    <w:tmpl w:val="E98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E72"/>
    <w:multiLevelType w:val="hybridMultilevel"/>
    <w:tmpl w:val="168E93F6"/>
    <w:lvl w:ilvl="0" w:tplc="644E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72EA4"/>
    <w:multiLevelType w:val="hybridMultilevel"/>
    <w:tmpl w:val="DDCEAD42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446B088A"/>
    <w:multiLevelType w:val="hybridMultilevel"/>
    <w:tmpl w:val="69B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51A"/>
    <w:multiLevelType w:val="hybridMultilevel"/>
    <w:tmpl w:val="069AB8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1E176B9"/>
    <w:multiLevelType w:val="hybridMultilevel"/>
    <w:tmpl w:val="F16680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233ED6"/>
    <w:multiLevelType w:val="hybridMultilevel"/>
    <w:tmpl w:val="9ED2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7CA"/>
    <w:multiLevelType w:val="hybridMultilevel"/>
    <w:tmpl w:val="6AC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99059">
    <w:abstractNumId w:val="2"/>
  </w:num>
  <w:num w:numId="2" w16cid:durableId="2082094245">
    <w:abstractNumId w:val="9"/>
  </w:num>
  <w:num w:numId="3" w16cid:durableId="740713004">
    <w:abstractNumId w:val="5"/>
  </w:num>
  <w:num w:numId="4" w16cid:durableId="1077170272">
    <w:abstractNumId w:val="1"/>
  </w:num>
  <w:num w:numId="5" w16cid:durableId="1165320202">
    <w:abstractNumId w:val="4"/>
  </w:num>
  <w:num w:numId="6" w16cid:durableId="547035242">
    <w:abstractNumId w:val="3"/>
  </w:num>
  <w:num w:numId="7" w16cid:durableId="1136685580">
    <w:abstractNumId w:val="6"/>
  </w:num>
  <w:num w:numId="8" w16cid:durableId="429856772">
    <w:abstractNumId w:val="8"/>
  </w:num>
  <w:num w:numId="9" w16cid:durableId="1566721975">
    <w:abstractNumId w:val="7"/>
  </w:num>
  <w:num w:numId="10" w16cid:durableId="915437028">
    <w:abstractNumId w:val="0"/>
  </w:num>
  <w:num w:numId="11" w16cid:durableId="107632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E1"/>
    <w:rsid w:val="00000D8A"/>
    <w:rsid w:val="00001EE9"/>
    <w:rsid w:val="000043B2"/>
    <w:rsid w:val="0000474F"/>
    <w:rsid w:val="00005912"/>
    <w:rsid w:val="00005CEA"/>
    <w:rsid w:val="0001299A"/>
    <w:rsid w:val="00012CD7"/>
    <w:rsid w:val="00015A02"/>
    <w:rsid w:val="0001702D"/>
    <w:rsid w:val="00017183"/>
    <w:rsid w:val="000206CC"/>
    <w:rsid w:val="00022405"/>
    <w:rsid w:val="00024283"/>
    <w:rsid w:val="00024C85"/>
    <w:rsid w:val="00024F74"/>
    <w:rsid w:val="00025A07"/>
    <w:rsid w:val="00025EDC"/>
    <w:rsid w:val="000268E2"/>
    <w:rsid w:val="00026B4E"/>
    <w:rsid w:val="00027922"/>
    <w:rsid w:val="0003044A"/>
    <w:rsid w:val="00030713"/>
    <w:rsid w:val="00030D41"/>
    <w:rsid w:val="00031788"/>
    <w:rsid w:val="00031982"/>
    <w:rsid w:val="000319B5"/>
    <w:rsid w:val="00031BAB"/>
    <w:rsid w:val="000334EF"/>
    <w:rsid w:val="0003350E"/>
    <w:rsid w:val="000341FC"/>
    <w:rsid w:val="00034465"/>
    <w:rsid w:val="00037136"/>
    <w:rsid w:val="000403D5"/>
    <w:rsid w:val="00052052"/>
    <w:rsid w:val="000545C9"/>
    <w:rsid w:val="0005796E"/>
    <w:rsid w:val="0006214E"/>
    <w:rsid w:val="00062482"/>
    <w:rsid w:val="00065E99"/>
    <w:rsid w:val="0006646C"/>
    <w:rsid w:val="00070BDE"/>
    <w:rsid w:val="00070F86"/>
    <w:rsid w:val="00072030"/>
    <w:rsid w:val="0007233A"/>
    <w:rsid w:val="000729F0"/>
    <w:rsid w:val="0007322A"/>
    <w:rsid w:val="00073856"/>
    <w:rsid w:val="0007540F"/>
    <w:rsid w:val="000774C9"/>
    <w:rsid w:val="00081D69"/>
    <w:rsid w:val="00082D1F"/>
    <w:rsid w:val="00086B64"/>
    <w:rsid w:val="00087104"/>
    <w:rsid w:val="000877F0"/>
    <w:rsid w:val="000904B7"/>
    <w:rsid w:val="0009050D"/>
    <w:rsid w:val="00090543"/>
    <w:rsid w:val="00090B48"/>
    <w:rsid w:val="0009372D"/>
    <w:rsid w:val="00093DCA"/>
    <w:rsid w:val="0009587E"/>
    <w:rsid w:val="00095D11"/>
    <w:rsid w:val="00097562"/>
    <w:rsid w:val="0009771D"/>
    <w:rsid w:val="00097833"/>
    <w:rsid w:val="000A0398"/>
    <w:rsid w:val="000A04C4"/>
    <w:rsid w:val="000A06B7"/>
    <w:rsid w:val="000A3F46"/>
    <w:rsid w:val="000A436F"/>
    <w:rsid w:val="000A557C"/>
    <w:rsid w:val="000A5D7E"/>
    <w:rsid w:val="000A65AE"/>
    <w:rsid w:val="000B17CF"/>
    <w:rsid w:val="000B2CDC"/>
    <w:rsid w:val="000B6265"/>
    <w:rsid w:val="000B74A4"/>
    <w:rsid w:val="000B75E0"/>
    <w:rsid w:val="000B7600"/>
    <w:rsid w:val="000C0C6F"/>
    <w:rsid w:val="000C13C4"/>
    <w:rsid w:val="000C225D"/>
    <w:rsid w:val="000C3962"/>
    <w:rsid w:val="000C4F9E"/>
    <w:rsid w:val="000C5AD4"/>
    <w:rsid w:val="000D141A"/>
    <w:rsid w:val="000D1794"/>
    <w:rsid w:val="000D1AA3"/>
    <w:rsid w:val="000D22FD"/>
    <w:rsid w:val="000D372B"/>
    <w:rsid w:val="000D46E1"/>
    <w:rsid w:val="000D4DFE"/>
    <w:rsid w:val="000D51D5"/>
    <w:rsid w:val="000D6231"/>
    <w:rsid w:val="000D652E"/>
    <w:rsid w:val="000D75BD"/>
    <w:rsid w:val="000D7E64"/>
    <w:rsid w:val="000E2CB8"/>
    <w:rsid w:val="000E7943"/>
    <w:rsid w:val="000F417F"/>
    <w:rsid w:val="000F5197"/>
    <w:rsid w:val="000F67B3"/>
    <w:rsid w:val="001022D4"/>
    <w:rsid w:val="00103AB1"/>
    <w:rsid w:val="00103FA5"/>
    <w:rsid w:val="001043FD"/>
    <w:rsid w:val="00105418"/>
    <w:rsid w:val="0010595D"/>
    <w:rsid w:val="0010754C"/>
    <w:rsid w:val="001075A9"/>
    <w:rsid w:val="0011087F"/>
    <w:rsid w:val="00110BE7"/>
    <w:rsid w:val="00112154"/>
    <w:rsid w:val="001121E5"/>
    <w:rsid w:val="00115481"/>
    <w:rsid w:val="00115F9F"/>
    <w:rsid w:val="00120D4A"/>
    <w:rsid w:val="00121A27"/>
    <w:rsid w:val="00122A03"/>
    <w:rsid w:val="001255C0"/>
    <w:rsid w:val="0012572E"/>
    <w:rsid w:val="00131137"/>
    <w:rsid w:val="0013357F"/>
    <w:rsid w:val="001361E9"/>
    <w:rsid w:val="00136BD7"/>
    <w:rsid w:val="00137879"/>
    <w:rsid w:val="00140653"/>
    <w:rsid w:val="00147DB1"/>
    <w:rsid w:val="001504D0"/>
    <w:rsid w:val="001512CA"/>
    <w:rsid w:val="00153C2B"/>
    <w:rsid w:val="00161EC0"/>
    <w:rsid w:val="00164C8A"/>
    <w:rsid w:val="00164E5E"/>
    <w:rsid w:val="00165746"/>
    <w:rsid w:val="00167492"/>
    <w:rsid w:val="00167D0B"/>
    <w:rsid w:val="00170335"/>
    <w:rsid w:val="001707B0"/>
    <w:rsid w:val="00171710"/>
    <w:rsid w:val="00171A6B"/>
    <w:rsid w:val="00171EA1"/>
    <w:rsid w:val="001723C0"/>
    <w:rsid w:val="00173AC7"/>
    <w:rsid w:val="0017527A"/>
    <w:rsid w:val="00175F5B"/>
    <w:rsid w:val="00176F83"/>
    <w:rsid w:val="00180681"/>
    <w:rsid w:val="001843FE"/>
    <w:rsid w:val="00184A7C"/>
    <w:rsid w:val="00184EBF"/>
    <w:rsid w:val="00185941"/>
    <w:rsid w:val="00186030"/>
    <w:rsid w:val="001912DE"/>
    <w:rsid w:val="00193D51"/>
    <w:rsid w:val="001947B2"/>
    <w:rsid w:val="00197A7A"/>
    <w:rsid w:val="00197C83"/>
    <w:rsid w:val="001A038D"/>
    <w:rsid w:val="001A07F9"/>
    <w:rsid w:val="001A0D1D"/>
    <w:rsid w:val="001A3C78"/>
    <w:rsid w:val="001A3CDD"/>
    <w:rsid w:val="001A4442"/>
    <w:rsid w:val="001A51CE"/>
    <w:rsid w:val="001A6E80"/>
    <w:rsid w:val="001A7C62"/>
    <w:rsid w:val="001B066D"/>
    <w:rsid w:val="001B0941"/>
    <w:rsid w:val="001B364A"/>
    <w:rsid w:val="001B4B42"/>
    <w:rsid w:val="001B4D23"/>
    <w:rsid w:val="001B6810"/>
    <w:rsid w:val="001B6EA1"/>
    <w:rsid w:val="001B7137"/>
    <w:rsid w:val="001C3609"/>
    <w:rsid w:val="001C3C1D"/>
    <w:rsid w:val="001C41C1"/>
    <w:rsid w:val="001C4A38"/>
    <w:rsid w:val="001C62DC"/>
    <w:rsid w:val="001C7F37"/>
    <w:rsid w:val="001D1B7E"/>
    <w:rsid w:val="001D2D04"/>
    <w:rsid w:val="001D40B2"/>
    <w:rsid w:val="001D42AD"/>
    <w:rsid w:val="001D4862"/>
    <w:rsid w:val="001D5B3A"/>
    <w:rsid w:val="001E0EE3"/>
    <w:rsid w:val="001E1ECA"/>
    <w:rsid w:val="001E2222"/>
    <w:rsid w:val="001E3339"/>
    <w:rsid w:val="001E363B"/>
    <w:rsid w:val="001E36DC"/>
    <w:rsid w:val="001E5965"/>
    <w:rsid w:val="001E7B4B"/>
    <w:rsid w:val="001F1CF2"/>
    <w:rsid w:val="001F209E"/>
    <w:rsid w:val="001F30E3"/>
    <w:rsid w:val="001F338C"/>
    <w:rsid w:val="001F4706"/>
    <w:rsid w:val="001F759C"/>
    <w:rsid w:val="002016A9"/>
    <w:rsid w:val="00202056"/>
    <w:rsid w:val="0020254B"/>
    <w:rsid w:val="002026A2"/>
    <w:rsid w:val="0020401C"/>
    <w:rsid w:val="00205F7E"/>
    <w:rsid w:val="00210962"/>
    <w:rsid w:val="00212D8B"/>
    <w:rsid w:val="0021365A"/>
    <w:rsid w:val="00213ABA"/>
    <w:rsid w:val="00215863"/>
    <w:rsid w:val="00215C52"/>
    <w:rsid w:val="00217A09"/>
    <w:rsid w:val="0022164C"/>
    <w:rsid w:val="00227603"/>
    <w:rsid w:val="00233773"/>
    <w:rsid w:val="0023601A"/>
    <w:rsid w:val="0024104D"/>
    <w:rsid w:val="00242B24"/>
    <w:rsid w:val="0024343B"/>
    <w:rsid w:val="00244669"/>
    <w:rsid w:val="00245047"/>
    <w:rsid w:val="00245DB5"/>
    <w:rsid w:val="00246572"/>
    <w:rsid w:val="002465BE"/>
    <w:rsid w:val="002469BD"/>
    <w:rsid w:val="00247DEF"/>
    <w:rsid w:val="0025309E"/>
    <w:rsid w:val="00253224"/>
    <w:rsid w:val="00253250"/>
    <w:rsid w:val="002535DF"/>
    <w:rsid w:val="00253DC1"/>
    <w:rsid w:val="00253EBE"/>
    <w:rsid w:val="00255468"/>
    <w:rsid w:val="00255E7C"/>
    <w:rsid w:val="00256653"/>
    <w:rsid w:val="00256C52"/>
    <w:rsid w:val="00256F69"/>
    <w:rsid w:val="00260EA8"/>
    <w:rsid w:val="00265E83"/>
    <w:rsid w:val="00267230"/>
    <w:rsid w:val="00270376"/>
    <w:rsid w:val="00270BCC"/>
    <w:rsid w:val="002717D2"/>
    <w:rsid w:val="002727B6"/>
    <w:rsid w:val="00273ED0"/>
    <w:rsid w:val="002748EE"/>
    <w:rsid w:val="002753C9"/>
    <w:rsid w:val="00275A1E"/>
    <w:rsid w:val="00276D1D"/>
    <w:rsid w:val="00277A65"/>
    <w:rsid w:val="002805BD"/>
    <w:rsid w:val="00282DBC"/>
    <w:rsid w:val="00283984"/>
    <w:rsid w:val="00284A42"/>
    <w:rsid w:val="002864A0"/>
    <w:rsid w:val="00286D20"/>
    <w:rsid w:val="00287D77"/>
    <w:rsid w:val="00293975"/>
    <w:rsid w:val="0029412F"/>
    <w:rsid w:val="00294FCF"/>
    <w:rsid w:val="002A00B3"/>
    <w:rsid w:val="002A1F48"/>
    <w:rsid w:val="002A32A8"/>
    <w:rsid w:val="002A4A91"/>
    <w:rsid w:val="002A61D8"/>
    <w:rsid w:val="002A6FB6"/>
    <w:rsid w:val="002A74F9"/>
    <w:rsid w:val="002B1C9C"/>
    <w:rsid w:val="002B2159"/>
    <w:rsid w:val="002B21F8"/>
    <w:rsid w:val="002B2505"/>
    <w:rsid w:val="002B2E78"/>
    <w:rsid w:val="002B36DA"/>
    <w:rsid w:val="002B4B4A"/>
    <w:rsid w:val="002B5458"/>
    <w:rsid w:val="002C0B92"/>
    <w:rsid w:val="002C0C26"/>
    <w:rsid w:val="002C0D94"/>
    <w:rsid w:val="002C1CC7"/>
    <w:rsid w:val="002C2E58"/>
    <w:rsid w:val="002C3650"/>
    <w:rsid w:val="002C4C46"/>
    <w:rsid w:val="002C4F36"/>
    <w:rsid w:val="002D0B31"/>
    <w:rsid w:val="002D0FE7"/>
    <w:rsid w:val="002E1E44"/>
    <w:rsid w:val="002E7375"/>
    <w:rsid w:val="002E7655"/>
    <w:rsid w:val="002E7CB7"/>
    <w:rsid w:val="002F1E10"/>
    <w:rsid w:val="002F2F68"/>
    <w:rsid w:val="002F3634"/>
    <w:rsid w:val="002F3DBB"/>
    <w:rsid w:val="002F4A08"/>
    <w:rsid w:val="002F5738"/>
    <w:rsid w:val="002F59EA"/>
    <w:rsid w:val="002F5CE3"/>
    <w:rsid w:val="00302FAA"/>
    <w:rsid w:val="00304A30"/>
    <w:rsid w:val="003052FD"/>
    <w:rsid w:val="003064D7"/>
    <w:rsid w:val="00310098"/>
    <w:rsid w:val="003104A1"/>
    <w:rsid w:val="0031189F"/>
    <w:rsid w:val="00312435"/>
    <w:rsid w:val="00313445"/>
    <w:rsid w:val="00313DEA"/>
    <w:rsid w:val="003144EA"/>
    <w:rsid w:val="00315E56"/>
    <w:rsid w:val="0031611A"/>
    <w:rsid w:val="003171A1"/>
    <w:rsid w:val="0031761D"/>
    <w:rsid w:val="00324001"/>
    <w:rsid w:val="003275C7"/>
    <w:rsid w:val="00327A4E"/>
    <w:rsid w:val="00327AE9"/>
    <w:rsid w:val="003312E8"/>
    <w:rsid w:val="00333894"/>
    <w:rsid w:val="00333C49"/>
    <w:rsid w:val="0033787C"/>
    <w:rsid w:val="00340082"/>
    <w:rsid w:val="00341CCF"/>
    <w:rsid w:val="00341D38"/>
    <w:rsid w:val="00342037"/>
    <w:rsid w:val="0034209B"/>
    <w:rsid w:val="003425D9"/>
    <w:rsid w:val="003442F8"/>
    <w:rsid w:val="00345C9D"/>
    <w:rsid w:val="00346E2F"/>
    <w:rsid w:val="003508C4"/>
    <w:rsid w:val="00352A45"/>
    <w:rsid w:val="003538E7"/>
    <w:rsid w:val="00356628"/>
    <w:rsid w:val="00357487"/>
    <w:rsid w:val="0035797D"/>
    <w:rsid w:val="0036262D"/>
    <w:rsid w:val="003628D1"/>
    <w:rsid w:val="00363003"/>
    <w:rsid w:val="00366757"/>
    <w:rsid w:val="0037070E"/>
    <w:rsid w:val="0037073F"/>
    <w:rsid w:val="003711BE"/>
    <w:rsid w:val="00371604"/>
    <w:rsid w:val="0037201A"/>
    <w:rsid w:val="00373DF6"/>
    <w:rsid w:val="003757F0"/>
    <w:rsid w:val="003769ED"/>
    <w:rsid w:val="0038019E"/>
    <w:rsid w:val="00382E8F"/>
    <w:rsid w:val="003832D0"/>
    <w:rsid w:val="00384747"/>
    <w:rsid w:val="00384B85"/>
    <w:rsid w:val="00385876"/>
    <w:rsid w:val="00386116"/>
    <w:rsid w:val="00387D54"/>
    <w:rsid w:val="0039046B"/>
    <w:rsid w:val="00390628"/>
    <w:rsid w:val="003910BF"/>
    <w:rsid w:val="003944FA"/>
    <w:rsid w:val="00396C17"/>
    <w:rsid w:val="0039761B"/>
    <w:rsid w:val="003A2133"/>
    <w:rsid w:val="003A3F4C"/>
    <w:rsid w:val="003A4213"/>
    <w:rsid w:val="003A46F7"/>
    <w:rsid w:val="003B0D27"/>
    <w:rsid w:val="003B10F0"/>
    <w:rsid w:val="003B21A8"/>
    <w:rsid w:val="003B2992"/>
    <w:rsid w:val="003B354B"/>
    <w:rsid w:val="003B3B82"/>
    <w:rsid w:val="003B5A38"/>
    <w:rsid w:val="003B5D27"/>
    <w:rsid w:val="003B620D"/>
    <w:rsid w:val="003B7145"/>
    <w:rsid w:val="003B798D"/>
    <w:rsid w:val="003C00A6"/>
    <w:rsid w:val="003C241A"/>
    <w:rsid w:val="003C39CC"/>
    <w:rsid w:val="003C48D8"/>
    <w:rsid w:val="003C6E8E"/>
    <w:rsid w:val="003D18B6"/>
    <w:rsid w:val="003D2B55"/>
    <w:rsid w:val="003D37C6"/>
    <w:rsid w:val="003D6077"/>
    <w:rsid w:val="003D69BF"/>
    <w:rsid w:val="003D766B"/>
    <w:rsid w:val="003E109D"/>
    <w:rsid w:val="003E2EC6"/>
    <w:rsid w:val="003E3493"/>
    <w:rsid w:val="003E3B2C"/>
    <w:rsid w:val="003E3E77"/>
    <w:rsid w:val="003E4811"/>
    <w:rsid w:val="003E731A"/>
    <w:rsid w:val="003F2367"/>
    <w:rsid w:val="003F23F5"/>
    <w:rsid w:val="003F309C"/>
    <w:rsid w:val="003F4E12"/>
    <w:rsid w:val="003F5785"/>
    <w:rsid w:val="003F714C"/>
    <w:rsid w:val="00400272"/>
    <w:rsid w:val="004017F8"/>
    <w:rsid w:val="00402282"/>
    <w:rsid w:val="0040527F"/>
    <w:rsid w:val="004109DB"/>
    <w:rsid w:val="004121AC"/>
    <w:rsid w:val="004131F5"/>
    <w:rsid w:val="004165D9"/>
    <w:rsid w:val="00420C62"/>
    <w:rsid w:val="00421A34"/>
    <w:rsid w:val="00425994"/>
    <w:rsid w:val="0042738B"/>
    <w:rsid w:val="00427597"/>
    <w:rsid w:val="004308EF"/>
    <w:rsid w:val="00432205"/>
    <w:rsid w:val="00434582"/>
    <w:rsid w:val="004353E1"/>
    <w:rsid w:val="00437609"/>
    <w:rsid w:val="00437A4B"/>
    <w:rsid w:val="004404B8"/>
    <w:rsid w:val="00440DF6"/>
    <w:rsid w:val="00441336"/>
    <w:rsid w:val="0044170A"/>
    <w:rsid w:val="004430A3"/>
    <w:rsid w:val="0044478A"/>
    <w:rsid w:val="00444F91"/>
    <w:rsid w:val="004459E6"/>
    <w:rsid w:val="0044643E"/>
    <w:rsid w:val="00446C74"/>
    <w:rsid w:val="004530B7"/>
    <w:rsid w:val="0045636A"/>
    <w:rsid w:val="00457D36"/>
    <w:rsid w:val="00457EE1"/>
    <w:rsid w:val="004606AD"/>
    <w:rsid w:val="00461247"/>
    <w:rsid w:val="00463476"/>
    <w:rsid w:val="004661C8"/>
    <w:rsid w:val="00467468"/>
    <w:rsid w:val="004675C5"/>
    <w:rsid w:val="00470F21"/>
    <w:rsid w:val="004729E8"/>
    <w:rsid w:val="004759DE"/>
    <w:rsid w:val="0047652E"/>
    <w:rsid w:val="00477387"/>
    <w:rsid w:val="00481220"/>
    <w:rsid w:val="00481D89"/>
    <w:rsid w:val="004841BD"/>
    <w:rsid w:val="00487235"/>
    <w:rsid w:val="004874C6"/>
    <w:rsid w:val="00491EFD"/>
    <w:rsid w:val="004949BC"/>
    <w:rsid w:val="00495E11"/>
    <w:rsid w:val="00497FE5"/>
    <w:rsid w:val="004A00E1"/>
    <w:rsid w:val="004A3A7F"/>
    <w:rsid w:val="004A42CD"/>
    <w:rsid w:val="004A47A4"/>
    <w:rsid w:val="004B0DAD"/>
    <w:rsid w:val="004B35E8"/>
    <w:rsid w:val="004B3D9B"/>
    <w:rsid w:val="004B42B8"/>
    <w:rsid w:val="004B699A"/>
    <w:rsid w:val="004B7148"/>
    <w:rsid w:val="004C4AEC"/>
    <w:rsid w:val="004C7168"/>
    <w:rsid w:val="004D0AC1"/>
    <w:rsid w:val="004D0DCF"/>
    <w:rsid w:val="004D1EC7"/>
    <w:rsid w:val="004D7A03"/>
    <w:rsid w:val="004E0889"/>
    <w:rsid w:val="004E1433"/>
    <w:rsid w:val="004E36CB"/>
    <w:rsid w:val="004E5751"/>
    <w:rsid w:val="004E71D7"/>
    <w:rsid w:val="004E73A0"/>
    <w:rsid w:val="004E7717"/>
    <w:rsid w:val="004E7E52"/>
    <w:rsid w:val="004E7EE3"/>
    <w:rsid w:val="004E7FCF"/>
    <w:rsid w:val="004F2CB5"/>
    <w:rsid w:val="004F321F"/>
    <w:rsid w:val="004F4D09"/>
    <w:rsid w:val="004F5239"/>
    <w:rsid w:val="004F5616"/>
    <w:rsid w:val="004F59B7"/>
    <w:rsid w:val="004F72AF"/>
    <w:rsid w:val="00502BEE"/>
    <w:rsid w:val="00504B95"/>
    <w:rsid w:val="00505B96"/>
    <w:rsid w:val="005073EA"/>
    <w:rsid w:val="00510606"/>
    <w:rsid w:val="00511A30"/>
    <w:rsid w:val="00511FAC"/>
    <w:rsid w:val="00514E9F"/>
    <w:rsid w:val="005158EE"/>
    <w:rsid w:val="00515E3C"/>
    <w:rsid w:val="00520A1B"/>
    <w:rsid w:val="00521BC0"/>
    <w:rsid w:val="005226A2"/>
    <w:rsid w:val="005240AA"/>
    <w:rsid w:val="00525F6F"/>
    <w:rsid w:val="005265BD"/>
    <w:rsid w:val="0052693C"/>
    <w:rsid w:val="00531F39"/>
    <w:rsid w:val="00533A73"/>
    <w:rsid w:val="00536586"/>
    <w:rsid w:val="00540E16"/>
    <w:rsid w:val="005419CF"/>
    <w:rsid w:val="00542C12"/>
    <w:rsid w:val="005441D2"/>
    <w:rsid w:val="005444DF"/>
    <w:rsid w:val="0054646B"/>
    <w:rsid w:val="00546657"/>
    <w:rsid w:val="005471DF"/>
    <w:rsid w:val="00550E04"/>
    <w:rsid w:val="0055337A"/>
    <w:rsid w:val="00553CA8"/>
    <w:rsid w:val="00556231"/>
    <w:rsid w:val="005575DB"/>
    <w:rsid w:val="00560353"/>
    <w:rsid w:val="00560A8E"/>
    <w:rsid w:val="00560E8F"/>
    <w:rsid w:val="0056695F"/>
    <w:rsid w:val="005701B8"/>
    <w:rsid w:val="0057405A"/>
    <w:rsid w:val="005748D9"/>
    <w:rsid w:val="005768C1"/>
    <w:rsid w:val="00584998"/>
    <w:rsid w:val="00584F9B"/>
    <w:rsid w:val="005860B9"/>
    <w:rsid w:val="00586D11"/>
    <w:rsid w:val="005870DA"/>
    <w:rsid w:val="00587EA4"/>
    <w:rsid w:val="00590153"/>
    <w:rsid w:val="00591306"/>
    <w:rsid w:val="005946C6"/>
    <w:rsid w:val="005975CF"/>
    <w:rsid w:val="005A1555"/>
    <w:rsid w:val="005A4022"/>
    <w:rsid w:val="005A4561"/>
    <w:rsid w:val="005A509D"/>
    <w:rsid w:val="005A5F7F"/>
    <w:rsid w:val="005B29E7"/>
    <w:rsid w:val="005B2AF8"/>
    <w:rsid w:val="005B3F6F"/>
    <w:rsid w:val="005B4E1C"/>
    <w:rsid w:val="005B6812"/>
    <w:rsid w:val="005B76AA"/>
    <w:rsid w:val="005B7EF2"/>
    <w:rsid w:val="005C0378"/>
    <w:rsid w:val="005C3742"/>
    <w:rsid w:val="005C4255"/>
    <w:rsid w:val="005C5BF5"/>
    <w:rsid w:val="005C7806"/>
    <w:rsid w:val="005C793E"/>
    <w:rsid w:val="005D0B45"/>
    <w:rsid w:val="005D1BA5"/>
    <w:rsid w:val="005D1C32"/>
    <w:rsid w:val="005D328C"/>
    <w:rsid w:val="005D4262"/>
    <w:rsid w:val="005D6DB9"/>
    <w:rsid w:val="005E0097"/>
    <w:rsid w:val="005E0B67"/>
    <w:rsid w:val="005E0F0C"/>
    <w:rsid w:val="005E213F"/>
    <w:rsid w:val="005E5CF6"/>
    <w:rsid w:val="005E714A"/>
    <w:rsid w:val="005F0A68"/>
    <w:rsid w:val="005F2CCE"/>
    <w:rsid w:val="005F2CE8"/>
    <w:rsid w:val="005F5D32"/>
    <w:rsid w:val="005F75DD"/>
    <w:rsid w:val="005F7F93"/>
    <w:rsid w:val="0060086E"/>
    <w:rsid w:val="006010E0"/>
    <w:rsid w:val="00603324"/>
    <w:rsid w:val="00604896"/>
    <w:rsid w:val="00604BDB"/>
    <w:rsid w:val="0061079E"/>
    <w:rsid w:val="00611F34"/>
    <w:rsid w:val="00612AAA"/>
    <w:rsid w:val="00612C82"/>
    <w:rsid w:val="00613422"/>
    <w:rsid w:val="00615C56"/>
    <w:rsid w:val="006167AB"/>
    <w:rsid w:val="00620004"/>
    <w:rsid w:val="00620EF4"/>
    <w:rsid w:val="00622BD6"/>
    <w:rsid w:val="00623C12"/>
    <w:rsid w:val="00625C5F"/>
    <w:rsid w:val="006269B7"/>
    <w:rsid w:val="00627C3C"/>
    <w:rsid w:val="006300C1"/>
    <w:rsid w:val="0063300D"/>
    <w:rsid w:val="00640126"/>
    <w:rsid w:val="006433C5"/>
    <w:rsid w:val="00644349"/>
    <w:rsid w:val="00645A0D"/>
    <w:rsid w:val="00647403"/>
    <w:rsid w:val="006510F3"/>
    <w:rsid w:val="0065317D"/>
    <w:rsid w:val="00653586"/>
    <w:rsid w:val="00653C6B"/>
    <w:rsid w:val="006545D0"/>
    <w:rsid w:val="006566E2"/>
    <w:rsid w:val="00656BE8"/>
    <w:rsid w:val="00660566"/>
    <w:rsid w:val="00661EF9"/>
    <w:rsid w:val="006634A0"/>
    <w:rsid w:val="00663635"/>
    <w:rsid w:val="00673FEA"/>
    <w:rsid w:val="00674E5D"/>
    <w:rsid w:val="00675E02"/>
    <w:rsid w:val="00676937"/>
    <w:rsid w:val="00676C01"/>
    <w:rsid w:val="006815ED"/>
    <w:rsid w:val="00682165"/>
    <w:rsid w:val="006822A5"/>
    <w:rsid w:val="006837A8"/>
    <w:rsid w:val="006859DF"/>
    <w:rsid w:val="0068618E"/>
    <w:rsid w:val="006871D5"/>
    <w:rsid w:val="00687ADA"/>
    <w:rsid w:val="00690107"/>
    <w:rsid w:val="00692C8F"/>
    <w:rsid w:val="00692CFD"/>
    <w:rsid w:val="00693879"/>
    <w:rsid w:val="006967A8"/>
    <w:rsid w:val="006A2234"/>
    <w:rsid w:val="006A238D"/>
    <w:rsid w:val="006A2C28"/>
    <w:rsid w:val="006A4474"/>
    <w:rsid w:val="006A6937"/>
    <w:rsid w:val="006A7A0D"/>
    <w:rsid w:val="006A7DD2"/>
    <w:rsid w:val="006B0236"/>
    <w:rsid w:val="006B1283"/>
    <w:rsid w:val="006B1983"/>
    <w:rsid w:val="006B2466"/>
    <w:rsid w:val="006B298C"/>
    <w:rsid w:val="006B4835"/>
    <w:rsid w:val="006B49C5"/>
    <w:rsid w:val="006B6490"/>
    <w:rsid w:val="006B6813"/>
    <w:rsid w:val="006B6CC6"/>
    <w:rsid w:val="006B730E"/>
    <w:rsid w:val="006C0397"/>
    <w:rsid w:val="006C1917"/>
    <w:rsid w:val="006C5996"/>
    <w:rsid w:val="006C5B56"/>
    <w:rsid w:val="006C5E82"/>
    <w:rsid w:val="006D23B6"/>
    <w:rsid w:val="006D672C"/>
    <w:rsid w:val="006D71A7"/>
    <w:rsid w:val="006E1511"/>
    <w:rsid w:val="006E541A"/>
    <w:rsid w:val="006E55F4"/>
    <w:rsid w:val="006E6496"/>
    <w:rsid w:val="006E6C14"/>
    <w:rsid w:val="006E6FEE"/>
    <w:rsid w:val="006E7726"/>
    <w:rsid w:val="00700030"/>
    <w:rsid w:val="00700436"/>
    <w:rsid w:val="007009E6"/>
    <w:rsid w:val="0070276A"/>
    <w:rsid w:val="007072D1"/>
    <w:rsid w:val="0071348A"/>
    <w:rsid w:val="00713CF9"/>
    <w:rsid w:val="00714BF7"/>
    <w:rsid w:val="00716517"/>
    <w:rsid w:val="00717C96"/>
    <w:rsid w:val="00720E98"/>
    <w:rsid w:val="0072154F"/>
    <w:rsid w:val="00721C75"/>
    <w:rsid w:val="007220D8"/>
    <w:rsid w:val="00722CFA"/>
    <w:rsid w:val="00723021"/>
    <w:rsid w:val="00723B50"/>
    <w:rsid w:val="00725254"/>
    <w:rsid w:val="0072597C"/>
    <w:rsid w:val="007259EF"/>
    <w:rsid w:val="00725C30"/>
    <w:rsid w:val="00726907"/>
    <w:rsid w:val="00727D4E"/>
    <w:rsid w:val="00732B71"/>
    <w:rsid w:val="00732C63"/>
    <w:rsid w:val="00732CD0"/>
    <w:rsid w:val="00733562"/>
    <w:rsid w:val="00733CCF"/>
    <w:rsid w:val="007343DC"/>
    <w:rsid w:val="007375BA"/>
    <w:rsid w:val="00737855"/>
    <w:rsid w:val="00740F24"/>
    <w:rsid w:val="007448E7"/>
    <w:rsid w:val="007459D6"/>
    <w:rsid w:val="00746B00"/>
    <w:rsid w:val="00747CF4"/>
    <w:rsid w:val="00750C85"/>
    <w:rsid w:val="00751ED3"/>
    <w:rsid w:val="00752E8C"/>
    <w:rsid w:val="0075389E"/>
    <w:rsid w:val="00753F58"/>
    <w:rsid w:val="007541A0"/>
    <w:rsid w:val="007543BB"/>
    <w:rsid w:val="00756B2D"/>
    <w:rsid w:val="0076065A"/>
    <w:rsid w:val="007613B7"/>
    <w:rsid w:val="007615C8"/>
    <w:rsid w:val="007617A8"/>
    <w:rsid w:val="0076282B"/>
    <w:rsid w:val="00766FE0"/>
    <w:rsid w:val="007704AE"/>
    <w:rsid w:val="00770AFC"/>
    <w:rsid w:val="0077214E"/>
    <w:rsid w:val="00772995"/>
    <w:rsid w:val="0077743D"/>
    <w:rsid w:val="007810D2"/>
    <w:rsid w:val="00782B0D"/>
    <w:rsid w:val="007845EC"/>
    <w:rsid w:val="00785568"/>
    <w:rsid w:val="00785695"/>
    <w:rsid w:val="0078572C"/>
    <w:rsid w:val="007864D0"/>
    <w:rsid w:val="007877A6"/>
    <w:rsid w:val="00787830"/>
    <w:rsid w:val="007910FE"/>
    <w:rsid w:val="0079341E"/>
    <w:rsid w:val="00793D2E"/>
    <w:rsid w:val="00795B98"/>
    <w:rsid w:val="00796AE0"/>
    <w:rsid w:val="007A0343"/>
    <w:rsid w:val="007A23F0"/>
    <w:rsid w:val="007A39AB"/>
    <w:rsid w:val="007A536E"/>
    <w:rsid w:val="007A608E"/>
    <w:rsid w:val="007A6A4A"/>
    <w:rsid w:val="007B10D0"/>
    <w:rsid w:val="007B2A4E"/>
    <w:rsid w:val="007B2CBA"/>
    <w:rsid w:val="007B2F7B"/>
    <w:rsid w:val="007B3204"/>
    <w:rsid w:val="007B394B"/>
    <w:rsid w:val="007B3E5A"/>
    <w:rsid w:val="007B49ED"/>
    <w:rsid w:val="007B683C"/>
    <w:rsid w:val="007C02A8"/>
    <w:rsid w:val="007C0303"/>
    <w:rsid w:val="007C1B4A"/>
    <w:rsid w:val="007C2A0F"/>
    <w:rsid w:val="007C49D3"/>
    <w:rsid w:val="007C612F"/>
    <w:rsid w:val="007C6317"/>
    <w:rsid w:val="007D0F69"/>
    <w:rsid w:val="007D1143"/>
    <w:rsid w:val="007D38A3"/>
    <w:rsid w:val="007D3CBA"/>
    <w:rsid w:val="007D6A0D"/>
    <w:rsid w:val="007E0424"/>
    <w:rsid w:val="007E1DF0"/>
    <w:rsid w:val="007E2F99"/>
    <w:rsid w:val="007E393E"/>
    <w:rsid w:val="007E4C21"/>
    <w:rsid w:val="007E54AD"/>
    <w:rsid w:val="007E59F2"/>
    <w:rsid w:val="007E6EAA"/>
    <w:rsid w:val="007F1F44"/>
    <w:rsid w:val="007F2096"/>
    <w:rsid w:val="007F4F50"/>
    <w:rsid w:val="007F580D"/>
    <w:rsid w:val="007F60DC"/>
    <w:rsid w:val="00800A6F"/>
    <w:rsid w:val="00801061"/>
    <w:rsid w:val="008012EC"/>
    <w:rsid w:val="00802F4F"/>
    <w:rsid w:val="00804567"/>
    <w:rsid w:val="008124BF"/>
    <w:rsid w:val="00815A24"/>
    <w:rsid w:val="008166FA"/>
    <w:rsid w:val="00816711"/>
    <w:rsid w:val="00822DEC"/>
    <w:rsid w:val="00823C37"/>
    <w:rsid w:val="00826E0A"/>
    <w:rsid w:val="008313EE"/>
    <w:rsid w:val="00833796"/>
    <w:rsid w:val="008338CF"/>
    <w:rsid w:val="0083491E"/>
    <w:rsid w:val="00837BC6"/>
    <w:rsid w:val="00841DD9"/>
    <w:rsid w:val="008422C0"/>
    <w:rsid w:val="00844089"/>
    <w:rsid w:val="00844297"/>
    <w:rsid w:val="00847C5A"/>
    <w:rsid w:val="0085104A"/>
    <w:rsid w:val="00852F4F"/>
    <w:rsid w:val="00856A6E"/>
    <w:rsid w:val="00861892"/>
    <w:rsid w:val="00861D95"/>
    <w:rsid w:val="00862645"/>
    <w:rsid w:val="00866530"/>
    <w:rsid w:val="00867AC0"/>
    <w:rsid w:val="00870C4A"/>
    <w:rsid w:val="00871527"/>
    <w:rsid w:val="00873670"/>
    <w:rsid w:val="00873732"/>
    <w:rsid w:val="00873A8E"/>
    <w:rsid w:val="00873C63"/>
    <w:rsid w:val="008742FF"/>
    <w:rsid w:val="0087499B"/>
    <w:rsid w:val="00874F61"/>
    <w:rsid w:val="00875006"/>
    <w:rsid w:val="008753EA"/>
    <w:rsid w:val="00876852"/>
    <w:rsid w:val="008810DF"/>
    <w:rsid w:val="008826B6"/>
    <w:rsid w:val="00882757"/>
    <w:rsid w:val="00883FF9"/>
    <w:rsid w:val="00884731"/>
    <w:rsid w:val="00884D2B"/>
    <w:rsid w:val="008851DC"/>
    <w:rsid w:val="00886AD8"/>
    <w:rsid w:val="0089098F"/>
    <w:rsid w:val="00890DA6"/>
    <w:rsid w:val="00891A6E"/>
    <w:rsid w:val="00891C71"/>
    <w:rsid w:val="008927BC"/>
    <w:rsid w:val="00893B48"/>
    <w:rsid w:val="00893B9D"/>
    <w:rsid w:val="008947F1"/>
    <w:rsid w:val="008A0A32"/>
    <w:rsid w:val="008A654E"/>
    <w:rsid w:val="008A6BEF"/>
    <w:rsid w:val="008B2B2E"/>
    <w:rsid w:val="008B6178"/>
    <w:rsid w:val="008B68F4"/>
    <w:rsid w:val="008B736A"/>
    <w:rsid w:val="008C081F"/>
    <w:rsid w:val="008C1228"/>
    <w:rsid w:val="008C1DC9"/>
    <w:rsid w:val="008C278C"/>
    <w:rsid w:val="008C41E3"/>
    <w:rsid w:val="008C48F1"/>
    <w:rsid w:val="008C54F2"/>
    <w:rsid w:val="008C7292"/>
    <w:rsid w:val="008D1503"/>
    <w:rsid w:val="008D4404"/>
    <w:rsid w:val="008D7FF6"/>
    <w:rsid w:val="008E41B7"/>
    <w:rsid w:val="008E50F0"/>
    <w:rsid w:val="008E6154"/>
    <w:rsid w:val="008E6D02"/>
    <w:rsid w:val="008F1797"/>
    <w:rsid w:val="008F2590"/>
    <w:rsid w:val="008F2DB2"/>
    <w:rsid w:val="008F3B33"/>
    <w:rsid w:val="008F472F"/>
    <w:rsid w:val="0090022F"/>
    <w:rsid w:val="0090174F"/>
    <w:rsid w:val="009049B3"/>
    <w:rsid w:val="00907C64"/>
    <w:rsid w:val="00911FB3"/>
    <w:rsid w:val="00913FDF"/>
    <w:rsid w:val="009144D2"/>
    <w:rsid w:val="00914B0E"/>
    <w:rsid w:val="0092009C"/>
    <w:rsid w:val="00920F91"/>
    <w:rsid w:val="00926D65"/>
    <w:rsid w:val="0093070F"/>
    <w:rsid w:val="00931196"/>
    <w:rsid w:val="0093134F"/>
    <w:rsid w:val="00931948"/>
    <w:rsid w:val="0093315F"/>
    <w:rsid w:val="00935110"/>
    <w:rsid w:val="009357DF"/>
    <w:rsid w:val="0093752C"/>
    <w:rsid w:val="00940073"/>
    <w:rsid w:val="00941928"/>
    <w:rsid w:val="009424DB"/>
    <w:rsid w:val="0094465F"/>
    <w:rsid w:val="0094663B"/>
    <w:rsid w:val="00947935"/>
    <w:rsid w:val="00950796"/>
    <w:rsid w:val="009508C5"/>
    <w:rsid w:val="009539D5"/>
    <w:rsid w:val="00955349"/>
    <w:rsid w:val="00957044"/>
    <w:rsid w:val="00960BC9"/>
    <w:rsid w:val="00961CD3"/>
    <w:rsid w:val="00963871"/>
    <w:rsid w:val="00964375"/>
    <w:rsid w:val="00966940"/>
    <w:rsid w:val="00971F1D"/>
    <w:rsid w:val="00976911"/>
    <w:rsid w:val="00976C35"/>
    <w:rsid w:val="00977E6B"/>
    <w:rsid w:val="00981243"/>
    <w:rsid w:val="009833EE"/>
    <w:rsid w:val="00983988"/>
    <w:rsid w:val="00986D42"/>
    <w:rsid w:val="00986E02"/>
    <w:rsid w:val="00987836"/>
    <w:rsid w:val="00990278"/>
    <w:rsid w:val="0099074C"/>
    <w:rsid w:val="00991310"/>
    <w:rsid w:val="00993101"/>
    <w:rsid w:val="0099312B"/>
    <w:rsid w:val="00993504"/>
    <w:rsid w:val="00994FBC"/>
    <w:rsid w:val="00995B1C"/>
    <w:rsid w:val="009A2B5C"/>
    <w:rsid w:val="009A34C9"/>
    <w:rsid w:val="009A3531"/>
    <w:rsid w:val="009A40D1"/>
    <w:rsid w:val="009A57EE"/>
    <w:rsid w:val="009A6BA7"/>
    <w:rsid w:val="009A6E57"/>
    <w:rsid w:val="009B2CF0"/>
    <w:rsid w:val="009B38AD"/>
    <w:rsid w:val="009B49EE"/>
    <w:rsid w:val="009B5083"/>
    <w:rsid w:val="009B63F5"/>
    <w:rsid w:val="009B6ABE"/>
    <w:rsid w:val="009C1925"/>
    <w:rsid w:val="009C2968"/>
    <w:rsid w:val="009C2E37"/>
    <w:rsid w:val="009C2F99"/>
    <w:rsid w:val="009C4032"/>
    <w:rsid w:val="009C4A33"/>
    <w:rsid w:val="009D02F7"/>
    <w:rsid w:val="009D44CA"/>
    <w:rsid w:val="009D594B"/>
    <w:rsid w:val="009D5DD1"/>
    <w:rsid w:val="009D71A6"/>
    <w:rsid w:val="009D7352"/>
    <w:rsid w:val="009E28F7"/>
    <w:rsid w:val="009E2D29"/>
    <w:rsid w:val="009E2DC5"/>
    <w:rsid w:val="009E394C"/>
    <w:rsid w:val="009E3E05"/>
    <w:rsid w:val="009E75CD"/>
    <w:rsid w:val="009F0E7A"/>
    <w:rsid w:val="009F12C8"/>
    <w:rsid w:val="009F14FF"/>
    <w:rsid w:val="009F6CF3"/>
    <w:rsid w:val="009F7F08"/>
    <w:rsid w:val="00A0187C"/>
    <w:rsid w:val="00A02841"/>
    <w:rsid w:val="00A02ECA"/>
    <w:rsid w:val="00A037E7"/>
    <w:rsid w:val="00A0692D"/>
    <w:rsid w:val="00A07606"/>
    <w:rsid w:val="00A11C27"/>
    <w:rsid w:val="00A13D3C"/>
    <w:rsid w:val="00A150BF"/>
    <w:rsid w:val="00A17BDE"/>
    <w:rsid w:val="00A242A0"/>
    <w:rsid w:val="00A26356"/>
    <w:rsid w:val="00A26DFC"/>
    <w:rsid w:val="00A3021F"/>
    <w:rsid w:val="00A309D2"/>
    <w:rsid w:val="00A30DCE"/>
    <w:rsid w:val="00A310F7"/>
    <w:rsid w:val="00A314A0"/>
    <w:rsid w:val="00A33231"/>
    <w:rsid w:val="00A34539"/>
    <w:rsid w:val="00A34BC4"/>
    <w:rsid w:val="00A35AC8"/>
    <w:rsid w:val="00A36BC6"/>
    <w:rsid w:val="00A374D2"/>
    <w:rsid w:val="00A37899"/>
    <w:rsid w:val="00A41024"/>
    <w:rsid w:val="00A4266A"/>
    <w:rsid w:val="00A429FF"/>
    <w:rsid w:val="00A4387E"/>
    <w:rsid w:val="00A4616B"/>
    <w:rsid w:val="00A46367"/>
    <w:rsid w:val="00A476FF"/>
    <w:rsid w:val="00A50DF2"/>
    <w:rsid w:val="00A51A4B"/>
    <w:rsid w:val="00A5546E"/>
    <w:rsid w:val="00A55B40"/>
    <w:rsid w:val="00A56093"/>
    <w:rsid w:val="00A61B39"/>
    <w:rsid w:val="00A621BE"/>
    <w:rsid w:val="00A62520"/>
    <w:rsid w:val="00A658E4"/>
    <w:rsid w:val="00A65C01"/>
    <w:rsid w:val="00A65EFF"/>
    <w:rsid w:val="00A6752D"/>
    <w:rsid w:val="00A70925"/>
    <w:rsid w:val="00A70EA4"/>
    <w:rsid w:val="00A73E73"/>
    <w:rsid w:val="00A75AA7"/>
    <w:rsid w:val="00A776C2"/>
    <w:rsid w:val="00A82223"/>
    <w:rsid w:val="00A8314F"/>
    <w:rsid w:val="00A836E6"/>
    <w:rsid w:val="00A85ADC"/>
    <w:rsid w:val="00A85AFB"/>
    <w:rsid w:val="00A85F2D"/>
    <w:rsid w:val="00A900A6"/>
    <w:rsid w:val="00A90602"/>
    <w:rsid w:val="00A90928"/>
    <w:rsid w:val="00A9379C"/>
    <w:rsid w:val="00A95510"/>
    <w:rsid w:val="00A96376"/>
    <w:rsid w:val="00AA097F"/>
    <w:rsid w:val="00AA303F"/>
    <w:rsid w:val="00AA3097"/>
    <w:rsid w:val="00AA45A2"/>
    <w:rsid w:val="00AA45BA"/>
    <w:rsid w:val="00AA4EBE"/>
    <w:rsid w:val="00AB0BA9"/>
    <w:rsid w:val="00AB0F7E"/>
    <w:rsid w:val="00AB1988"/>
    <w:rsid w:val="00AB28B3"/>
    <w:rsid w:val="00AB6F87"/>
    <w:rsid w:val="00AC0EE4"/>
    <w:rsid w:val="00AC50BD"/>
    <w:rsid w:val="00AC540F"/>
    <w:rsid w:val="00AC5BB7"/>
    <w:rsid w:val="00AC7B6C"/>
    <w:rsid w:val="00AD0AB8"/>
    <w:rsid w:val="00AD251B"/>
    <w:rsid w:val="00AD37B5"/>
    <w:rsid w:val="00AD3A9C"/>
    <w:rsid w:val="00AD71AC"/>
    <w:rsid w:val="00AE302E"/>
    <w:rsid w:val="00AE37FE"/>
    <w:rsid w:val="00AE4CB9"/>
    <w:rsid w:val="00AF0F9D"/>
    <w:rsid w:val="00AF3AB3"/>
    <w:rsid w:val="00AF5DCA"/>
    <w:rsid w:val="00B005D7"/>
    <w:rsid w:val="00B00601"/>
    <w:rsid w:val="00B0064A"/>
    <w:rsid w:val="00B020BA"/>
    <w:rsid w:val="00B02C06"/>
    <w:rsid w:val="00B0356E"/>
    <w:rsid w:val="00B03A4C"/>
    <w:rsid w:val="00B03DC5"/>
    <w:rsid w:val="00B03FC0"/>
    <w:rsid w:val="00B04868"/>
    <w:rsid w:val="00B04CF6"/>
    <w:rsid w:val="00B05DCA"/>
    <w:rsid w:val="00B060A3"/>
    <w:rsid w:val="00B07149"/>
    <w:rsid w:val="00B07A10"/>
    <w:rsid w:val="00B07B9A"/>
    <w:rsid w:val="00B10AE4"/>
    <w:rsid w:val="00B14EA7"/>
    <w:rsid w:val="00B16132"/>
    <w:rsid w:val="00B17B11"/>
    <w:rsid w:val="00B216E0"/>
    <w:rsid w:val="00B22094"/>
    <w:rsid w:val="00B22438"/>
    <w:rsid w:val="00B264E3"/>
    <w:rsid w:val="00B26F71"/>
    <w:rsid w:val="00B35277"/>
    <w:rsid w:val="00B367C8"/>
    <w:rsid w:val="00B36EA8"/>
    <w:rsid w:val="00B37F6A"/>
    <w:rsid w:val="00B37FE9"/>
    <w:rsid w:val="00B41895"/>
    <w:rsid w:val="00B43E40"/>
    <w:rsid w:val="00B44610"/>
    <w:rsid w:val="00B471D0"/>
    <w:rsid w:val="00B47708"/>
    <w:rsid w:val="00B512BF"/>
    <w:rsid w:val="00B557ED"/>
    <w:rsid w:val="00B5769A"/>
    <w:rsid w:val="00B60AFE"/>
    <w:rsid w:val="00B60D7E"/>
    <w:rsid w:val="00B6145A"/>
    <w:rsid w:val="00B61E37"/>
    <w:rsid w:val="00B625F5"/>
    <w:rsid w:val="00B6295A"/>
    <w:rsid w:val="00B62DFF"/>
    <w:rsid w:val="00B63035"/>
    <w:rsid w:val="00B63FCE"/>
    <w:rsid w:val="00B64B75"/>
    <w:rsid w:val="00B65563"/>
    <w:rsid w:val="00B65E50"/>
    <w:rsid w:val="00B6696E"/>
    <w:rsid w:val="00B7058D"/>
    <w:rsid w:val="00B716B5"/>
    <w:rsid w:val="00B739F5"/>
    <w:rsid w:val="00B73CA5"/>
    <w:rsid w:val="00B74659"/>
    <w:rsid w:val="00B7560E"/>
    <w:rsid w:val="00B7591D"/>
    <w:rsid w:val="00B8249E"/>
    <w:rsid w:val="00B8335C"/>
    <w:rsid w:val="00B84852"/>
    <w:rsid w:val="00B919ED"/>
    <w:rsid w:val="00B92EC5"/>
    <w:rsid w:val="00B92FEA"/>
    <w:rsid w:val="00B93919"/>
    <w:rsid w:val="00B93AAB"/>
    <w:rsid w:val="00B959E1"/>
    <w:rsid w:val="00B9729A"/>
    <w:rsid w:val="00B975A9"/>
    <w:rsid w:val="00BA1F01"/>
    <w:rsid w:val="00BA55CB"/>
    <w:rsid w:val="00BB5F5E"/>
    <w:rsid w:val="00BB6E83"/>
    <w:rsid w:val="00BB7AB4"/>
    <w:rsid w:val="00BC1E14"/>
    <w:rsid w:val="00BC2404"/>
    <w:rsid w:val="00BC2E3B"/>
    <w:rsid w:val="00BC3BED"/>
    <w:rsid w:val="00BC481F"/>
    <w:rsid w:val="00BC4BDB"/>
    <w:rsid w:val="00BC588A"/>
    <w:rsid w:val="00BC7176"/>
    <w:rsid w:val="00BC7644"/>
    <w:rsid w:val="00BC7AE3"/>
    <w:rsid w:val="00BD0647"/>
    <w:rsid w:val="00BD2875"/>
    <w:rsid w:val="00BD7A63"/>
    <w:rsid w:val="00BE19CC"/>
    <w:rsid w:val="00BE19F9"/>
    <w:rsid w:val="00BE1FCB"/>
    <w:rsid w:val="00BE27D1"/>
    <w:rsid w:val="00BE376B"/>
    <w:rsid w:val="00BE45C1"/>
    <w:rsid w:val="00BE4A38"/>
    <w:rsid w:val="00BE4FE9"/>
    <w:rsid w:val="00BE5FBD"/>
    <w:rsid w:val="00BE62E7"/>
    <w:rsid w:val="00BE7032"/>
    <w:rsid w:val="00BF08F4"/>
    <w:rsid w:val="00BF1723"/>
    <w:rsid w:val="00BF26AC"/>
    <w:rsid w:val="00BF29BA"/>
    <w:rsid w:val="00BF5687"/>
    <w:rsid w:val="00BF57D6"/>
    <w:rsid w:val="00BF7226"/>
    <w:rsid w:val="00C042BB"/>
    <w:rsid w:val="00C04CD2"/>
    <w:rsid w:val="00C06624"/>
    <w:rsid w:val="00C11DAB"/>
    <w:rsid w:val="00C12DF8"/>
    <w:rsid w:val="00C134AC"/>
    <w:rsid w:val="00C13935"/>
    <w:rsid w:val="00C14792"/>
    <w:rsid w:val="00C16C00"/>
    <w:rsid w:val="00C171B8"/>
    <w:rsid w:val="00C201C0"/>
    <w:rsid w:val="00C22F38"/>
    <w:rsid w:val="00C2353E"/>
    <w:rsid w:val="00C264B1"/>
    <w:rsid w:val="00C31440"/>
    <w:rsid w:val="00C3171C"/>
    <w:rsid w:val="00C332C9"/>
    <w:rsid w:val="00C35F3C"/>
    <w:rsid w:val="00C37B3A"/>
    <w:rsid w:val="00C37EB0"/>
    <w:rsid w:val="00C40523"/>
    <w:rsid w:val="00C41A14"/>
    <w:rsid w:val="00C4261E"/>
    <w:rsid w:val="00C427C8"/>
    <w:rsid w:val="00C43BC1"/>
    <w:rsid w:val="00C441D7"/>
    <w:rsid w:val="00C54AC0"/>
    <w:rsid w:val="00C57386"/>
    <w:rsid w:val="00C57965"/>
    <w:rsid w:val="00C61A5A"/>
    <w:rsid w:val="00C62C16"/>
    <w:rsid w:val="00C6421F"/>
    <w:rsid w:val="00C6524E"/>
    <w:rsid w:val="00C656B1"/>
    <w:rsid w:val="00C673DB"/>
    <w:rsid w:val="00C675DA"/>
    <w:rsid w:val="00C726B6"/>
    <w:rsid w:val="00C72DCF"/>
    <w:rsid w:val="00C73FFA"/>
    <w:rsid w:val="00C75219"/>
    <w:rsid w:val="00C77A3F"/>
    <w:rsid w:val="00C77BFC"/>
    <w:rsid w:val="00C80F34"/>
    <w:rsid w:val="00C833BB"/>
    <w:rsid w:val="00C84630"/>
    <w:rsid w:val="00C848E6"/>
    <w:rsid w:val="00C860F2"/>
    <w:rsid w:val="00C8751C"/>
    <w:rsid w:val="00C907EC"/>
    <w:rsid w:val="00C918F8"/>
    <w:rsid w:val="00C92206"/>
    <w:rsid w:val="00C92390"/>
    <w:rsid w:val="00C93123"/>
    <w:rsid w:val="00C9555D"/>
    <w:rsid w:val="00C960F0"/>
    <w:rsid w:val="00C9669A"/>
    <w:rsid w:val="00CA2AC9"/>
    <w:rsid w:val="00CA315F"/>
    <w:rsid w:val="00CA49BC"/>
    <w:rsid w:val="00CA62EB"/>
    <w:rsid w:val="00CA7256"/>
    <w:rsid w:val="00CB1882"/>
    <w:rsid w:val="00CB5104"/>
    <w:rsid w:val="00CB555F"/>
    <w:rsid w:val="00CB69D2"/>
    <w:rsid w:val="00CC1727"/>
    <w:rsid w:val="00CC41A2"/>
    <w:rsid w:val="00CC495B"/>
    <w:rsid w:val="00CC4AF8"/>
    <w:rsid w:val="00CC57D8"/>
    <w:rsid w:val="00CC6373"/>
    <w:rsid w:val="00CC6959"/>
    <w:rsid w:val="00CD0D27"/>
    <w:rsid w:val="00CD1B34"/>
    <w:rsid w:val="00CD6F6C"/>
    <w:rsid w:val="00CE194F"/>
    <w:rsid w:val="00CE2850"/>
    <w:rsid w:val="00CE3C7B"/>
    <w:rsid w:val="00CF0D78"/>
    <w:rsid w:val="00CF12B0"/>
    <w:rsid w:val="00CF3308"/>
    <w:rsid w:val="00CF4571"/>
    <w:rsid w:val="00CF5647"/>
    <w:rsid w:val="00D02346"/>
    <w:rsid w:val="00D0313B"/>
    <w:rsid w:val="00D03EA1"/>
    <w:rsid w:val="00D048BD"/>
    <w:rsid w:val="00D05E2D"/>
    <w:rsid w:val="00D06705"/>
    <w:rsid w:val="00D10343"/>
    <w:rsid w:val="00D17CB4"/>
    <w:rsid w:val="00D20569"/>
    <w:rsid w:val="00D25EA7"/>
    <w:rsid w:val="00D26356"/>
    <w:rsid w:val="00D26644"/>
    <w:rsid w:val="00D2796E"/>
    <w:rsid w:val="00D301B5"/>
    <w:rsid w:val="00D3112A"/>
    <w:rsid w:val="00D31881"/>
    <w:rsid w:val="00D31D48"/>
    <w:rsid w:val="00D32AF6"/>
    <w:rsid w:val="00D32B6D"/>
    <w:rsid w:val="00D348D1"/>
    <w:rsid w:val="00D35296"/>
    <w:rsid w:val="00D359E7"/>
    <w:rsid w:val="00D35B70"/>
    <w:rsid w:val="00D40BC9"/>
    <w:rsid w:val="00D419A9"/>
    <w:rsid w:val="00D429E7"/>
    <w:rsid w:val="00D43073"/>
    <w:rsid w:val="00D436BD"/>
    <w:rsid w:val="00D43DB6"/>
    <w:rsid w:val="00D4414C"/>
    <w:rsid w:val="00D45558"/>
    <w:rsid w:val="00D458E2"/>
    <w:rsid w:val="00D51C66"/>
    <w:rsid w:val="00D5237A"/>
    <w:rsid w:val="00D5261D"/>
    <w:rsid w:val="00D52B56"/>
    <w:rsid w:val="00D5372E"/>
    <w:rsid w:val="00D550A0"/>
    <w:rsid w:val="00D55817"/>
    <w:rsid w:val="00D60BC9"/>
    <w:rsid w:val="00D61E24"/>
    <w:rsid w:val="00D62B9B"/>
    <w:rsid w:val="00D62D45"/>
    <w:rsid w:val="00D67C1C"/>
    <w:rsid w:val="00D70B45"/>
    <w:rsid w:val="00D71CB1"/>
    <w:rsid w:val="00D746AC"/>
    <w:rsid w:val="00D76610"/>
    <w:rsid w:val="00D80765"/>
    <w:rsid w:val="00D81403"/>
    <w:rsid w:val="00D8340F"/>
    <w:rsid w:val="00D8486A"/>
    <w:rsid w:val="00D84889"/>
    <w:rsid w:val="00D8600F"/>
    <w:rsid w:val="00D87176"/>
    <w:rsid w:val="00D87E63"/>
    <w:rsid w:val="00D9100D"/>
    <w:rsid w:val="00D91782"/>
    <w:rsid w:val="00D9178E"/>
    <w:rsid w:val="00D933C4"/>
    <w:rsid w:val="00D93726"/>
    <w:rsid w:val="00D93967"/>
    <w:rsid w:val="00D93F39"/>
    <w:rsid w:val="00D968C5"/>
    <w:rsid w:val="00DA3ACD"/>
    <w:rsid w:val="00DA4AA7"/>
    <w:rsid w:val="00DA6D83"/>
    <w:rsid w:val="00DB0684"/>
    <w:rsid w:val="00DB0C43"/>
    <w:rsid w:val="00DB10B4"/>
    <w:rsid w:val="00DB1A9D"/>
    <w:rsid w:val="00DB378E"/>
    <w:rsid w:val="00DB4DA5"/>
    <w:rsid w:val="00DB5A51"/>
    <w:rsid w:val="00DB5DB1"/>
    <w:rsid w:val="00DB6E07"/>
    <w:rsid w:val="00DC01C4"/>
    <w:rsid w:val="00DC0EF6"/>
    <w:rsid w:val="00DC3801"/>
    <w:rsid w:val="00DC550B"/>
    <w:rsid w:val="00DD13A8"/>
    <w:rsid w:val="00DD1E4E"/>
    <w:rsid w:val="00DD2360"/>
    <w:rsid w:val="00DD3401"/>
    <w:rsid w:val="00DD3535"/>
    <w:rsid w:val="00DD3A70"/>
    <w:rsid w:val="00DD3D88"/>
    <w:rsid w:val="00DD641C"/>
    <w:rsid w:val="00DE4948"/>
    <w:rsid w:val="00DE57EC"/>
    <w:rsid w:val="00DE5D05"/>
    <w:rsid w:val="00DE63F5"/>
    <w:rsid w:val="00DE7358"/>
    <w:rsid w:val="00DE7916"/>
    <w:rsid w:val="00DE7FE1"/>
    <w:rsid w:val="00DF2A7A"/>
    <w:rsid w:val="00E004E1"/>
    <w:rsid w:val="00E010EB"/>
    <w:rsid w:val="00E012EF"/>
    <w:rsid w:val="00E047B5"/>
    <w:rsid w:val="00E065BF"/>
    <w:rsid w:val="00E10610"/>
    <w:rsid w:val="00E118D1"/>
    <w:rsid w:val="00E11D89"/>
    <w:rsid w:val="00E120B0"/>
    <w:rsid w:val="00E12DA2"/>
    <w:rsid w:val="00E1458A"/>
    <w:rsid w:val="00E15254"/>
    <w:rsid w:val="00E15D23"/>
    <w:rsid w:val="00E2099E"/>
    <w:rsid w:val="00E22271"/>
    <w:rsid w:val="00E22840"/>
    <w:rsid w:val="00E265DA"/>
    <w:rsid w:val="00E34983"/>
    <w:rsid w:val="00E37ADA"/>
    <w:rsid w:val="00E43A0A"/>
    <w:rsid w:val="00E44BB2"/>
    <w:rsid w:val="00E44D3B"/>
    <w:rsid w:val="00E44FB2"/>
    <w:rsid w:val="00E46446"/>
    <w:rsid w:val="00E51920"/>
    <w:rsid w:val="00E53A99"/>
    <w:rsid w:val="00E54ED7"/>
    <w:rsid w:val="00E57F7C"/>
    <w:rsid w:val="00E60318"/>
    <w:rsid w:val="00E62606"/>
    <w:rsid w:val="00E6321D"/>
    <w:rsid w:val="00E63EB8"/>
    <w:rsid w:val="00E64038"/>
    <w:rsid w:val="00E672BF"/>
    <w:rsid w:val="00E67AE9"/>
    <w:rsid w:val="00E75DD0"/>
    <w:rsid w:val="00E764F8"/>
    <w:rsid w:val="00E90AEC"/>
    <w:rsid w:val="00E9107F"/>
    <w:rsid w:val="00E911E3"/>
    <w:rsid w:val="00E93B4C"/>
    <w:rsid w:val="00E953BB"/>
    <w:rsid w:val="00E95640"/>
    <w:rsid w:val="00E95F23"/>
    <w:rsid w:val="00E97240"/>
    <w:rsid w:val="00E97491"/>
    <w:rsid w:val="00EA0286"/>
    <w:rsid w:val="00EA13EA"/>
    <w:rsid w:val="00EA2291"/>
    <w:rsid w:val="00EB0C4A"/>
    <w:rsid w:val="00EB200A"/>
    <w:rsid w:val="00EB2286"/>
    <w:rsid w:val="00EB27C7"/>
    <w:rsid w:val="00EB3506"/>
    <w:rsid w:val="00EB35C3"/>
    <w:rsid w:val="00EB36E4"/>
    <w:rsid w:val="00EB64CD"/>
    <w:rsid w:val="00EB64FB"/>
    <w:rsid w:val="00EB6EB4"/>
    <w:rsid w:val="00EC358A"/>
    <w:rsid w:val="00EC3CC6"/>
    <w:rsid w:val="00EC5821"/>
    <w:rsid w:val="00EC773E"/>
    <w:rsid w:val="00EC7C13"/>
    <w:rsid w:val="00ED16E8"/>
    <w:rsid w:val="00ED285B"/>
    <w:rsid w:val="00ED3A4B"/>
    <w:rsid w:val="00ED65ED"/>
    <w:rsid w:val="00EE012F"/>
    <w:rsid w:val="00EE1914"/>
    <w:rsid w:val="00EE2BEF"/>
    <w:rsid w:val="00EE3B65"/>
    <w:rsid w:val="00EE6134"/>
    <w:rsid w:val="00EF22C6"/>
    <w:rsid w:val="00EF345B"/>
    <w:rsid w:val="00EF70B4"/>
    <w:rsid w:val="00EF7986"/>
    <w:rsid w:val="00F00804"/>
    <w:rsid w:val="00F01203"/>
    <w:rsid w:val="00F01348"/>
    <w:rsid w:val="00F017B0"/>
    <w:rsid w:val="00F04A29"/>
    <w:rsid w:val="00F04DE5"/>
    <w:rsid w:val="00F10815"/>
    <w:rsid w:val="00F10DF1"/>
    <w:rsid w:val="00F10E99"/>
    <w:rsid w:val="00F120BB"/>
    <w:rsid w:val="00F201D3"/>
    <w:rsid w:val="00F221E2"/>
    <w:rsid w:val="00F22DBC"/>
    <w:rsid w:val="00F240A5"/>
    <w:rsid w:val="00F253A1"/>
    <w:rsid w:val="00F26528"/>
    <w:rsid w:val="00F2688C"/>
    <w:rsid w:val="00F27A44"/>
    <w:rsid w:val="00F30431"/>
    <w:rsid w:val="00F318B1"/>
    <w:rsid w:val="00F34BC0"/>
    <w:rsid w:val="00F36845"/>
    <w:rsid w:val="00F36D8A"/>
    <w:rsid w:val="00F3703F"/>
    <w:rsid w:val="00F37CE1"/>
    <w:rsid w:val="00F4112B"/>
    <w:rsid w:val="00F41802"/>
    <w:rsid w:val="00F42611"/>
    <w:rsid w:val="00F429F0"/>
    <w:rsid w:val="00F42E64"/>
    <w:rsid w:val="00F43FAE"/>
    <w:rsid w:val="00F440DB"/>
    <w:rsid w:val="00F44354"/>
    <w:rsid w:val="00F4642B"/>
    <w:rsid w:val="00F46905"/>
    <w:rsid w:val="00F50351"/>
    <w:rsid w:val="00F510FB"/>
    <w:rsid w:val="00F51336"/>
    <w:rsid w:val="00F516D2"/>
    <w:rsid w:val="00F5350F"/>
    <w:rsid w:val="00F549E2"/>
    <w:rsid w:val="00F574CC"/>
    <w:rsid w:val="00F57785"/>
    <w:rsid w:val="00F578ED"/>
    <w:rsid w:val="00F57A45"/>
    <w:rsid w:val="00F57CC3"/>
    <w:rsid w:val="00F57F38"/>
    <w:rsid w:val="00F606D7"/>
    <w:rsid w:val="00F63613"/>
    <w:rsid w:val="00F646DA"/>
    <w:rsid w:val="00F64E62"/>
    <w:rsid w:val="00F65956"/>
    <w:rsid w:val="00F6632D"/>
    <w:rsid w:val="00F672E3"/>
    <w:rsid w:val="00F67B88"/>
    <w:rsid w:val="00F701C6"/>
    <w:rsid w:val="00F70BC9"/>
    <w:rsid w:val="00F711F3"/>
    <w:rsid w:val="00F72875"/>
    <w:rsid w:val="00F72C65"/>
    <w:rsid w:val="00F7528C"/>
    <w:rsid w:val="00F77327"/>
    <w:rsid w:val="00F778B2"/>
    <w:rsid w:val="00F821EE"/>
    <w:rsid w:val="00F84E38"/>
    <w:rsid w:val="00F84FFC"/>
    <w:rsid w:val="00F8557E"/>
    <w:rsid w:val="00F85951"/>
    <w:rsid w:val="00F86687"/>
    <w:rsid w:val="00F921F0"/>
    <w:rsid w:val="00F927D1"/>
    <w:rsid w:val="00F93626"/>
    <w:rsid w:val="00F96031"/>
    <w:rsid w:val="00F960F5"/>
    <w:rsid w:val="00F96A5C"/>
    <w:rsid w:val="00FA0F84"/>
    <w:rsid w:val="00FA1822"/>
    <w:rsid w:val="00FA4474"/>
    <w:rsid w:val="00FA4AA0"/>
    <w:rsid w:val="00FA79EB"/>
    <w:rsid w:val="00FB0888"/>
    <w:rsid w:val="00FB331F"/>
    <w:rsid w:val="00FB4B41"/>
    <w:rsid w:val="00FB520B"/>
    <w:rsid w:val="00FB5450"/>
    <w:rsid w:val="00FC1B92"/>
    <w:rsid w:val="00FC5168"/>
    <w:rsid w:val="00FC61A1"/>
    <w:rsid w:val="00FC707C"/>
    <w:rsid w:val="00FD08D7"/>
    <w:rsid w:val="00FD101F"/>
    <w:rsid w:val="00FD29DB"/>
    <w:rsid w:val="00FD574A"/>
    <w:rsid w:val="00FD7584"/>
    <w:rsid w:val="00FE6020"/>
    <w:rsid w:val="00FF0722"/>
    <w:rsid w:val="00FF154A"/>
    <w:rsid w:val="00FF299A"/>
    <w:rsid w:val="00FF2EE6"/>
    <w:rsid w:val="00FF31E0"/>
    <w:rsid w:val="00FF5B72"/>
    <w:rsid w:val="00FF5E8E"/>
    <w:rsid w:val="00FF6B2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D6FA"/>
  <w15:docId w15:val="{7B5898F4-F77C-4C9C-A6FE-140DD54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4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B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044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E2222"/>
  </w:style>
  <w:style w:type="character" w:styleId="FollowedHyperlink">
    <w:name w:val="FollowedHyperlink"/>
    <w:basedOn w:val="DefaultParagraphFont"/>
    <w:uiPriority w:val="99"/>
    <w:semiHidden/>
    <w:unhideWhenUsed/>
    <w:rsid w:val="004052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3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8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2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06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26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01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52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7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8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71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771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96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83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05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56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364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11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844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92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7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0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7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3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7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1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2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5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5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8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5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1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W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C7AF-AE9C-433D-AE2D-C491C20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Slack</cp:lastModifiedBy>
  <cp:revision>9</cp:revision>
  <cp:lastPrinted>2023-04-21T16:16:00Z</cp:lastPrinted>
  <dcterms:created xsi:type="dcterms:W3CDTF">2023-04-21T14:58:00Z</dcterms:created>
  <dcterms:modified xsi:type="dcterms:W3CDTF">2023-04-21T16:44:00Z</dcterms:modified>
</cp:coreProperties>
</file>